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/>
          <w:b w:val="0"/>
          <w:bCs/>
          <w:sz w:val="22"/>
        </w:rPr>
        <w:id w:val="-1834760162"/>
        <w:docPartObj>
          <w:docPartGallery w:val="Table of Contents"/>
          <w:docPartUnique/>
        </w:docPartObj>
      </w:sdtPr>
      <w:sdtEndPr>
        <w:rPr>
          <w:bCs w:val="0"/>
          <w:noProof/>
        </w:rPr>
      </w:sdtEndPr>
      <w:sdtContent>
        <w:p w14:paraId="429F62E2" w14:textId="77777777" w:rsidR="007854B8" w:rsidRDefault="007854B8" w:rsidP="007854B8">
          <w:pPr>
            <w:pStyle w:val="1"/>
            <w:numPr>
              <w:ilvl w:val="0"/>
              <w:numId w:val="0"/>
            </w:numPr>
          </w:pPr>
        </w:p>
        <w:p w14:paraId="77A161BF" w14:textId="77777777" w:rsidR="007854B8" w:rsidRPr="00DB36D3" w:rsidRDefault="007854B8" w:rsidP="007854B8">
          <w:pPr>
            <w:pStyle w:val="1"/>
            <w:numPr>
              <w:ilvl w:val="0"/>
              <w:numId w:val="0"/>
            </w:numPr>
          </w:pPr>
          <w:r w:rsidRPr="00DB36D3">
            <w:t>ПОЛОЖЕНИЕ</w:t>
          </w:r>
        </w:p>
        <w:p w14:paraId="052FE0F0" w14:textId="77777777" w:rsidR="007854B8" w:rsidRPr="00DB36D3" w:rsidRDefault="007854B8" w:rsidP="007854B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B36D3">
            <w:rPr>
              <w:rFonts w:ascii="Times New Roman" w:hAnsi="Times New Roman"/>
              <w:b/>
              <w:sz w:val="24"/>
              <w:szCs w:val="24"/>
            </w:rPr>
            <w:t xml:space="preserve">о проведении Чемпионата Томской области по мотоциклетному спорту </w:t>
          </w:r>
          <w:proofErr w:type="spellStart"/>
          <w:r w:rsidRPr="00DB36D3">
            <w:rPr>
              <w:rFonts w:ascii="Times New Roman" w:hAnsi="Times New Roman"/>
              <w:b/>
              <w:sz w:val="24"/>
              <w:szCs w:val="24"/>
            </w:rPr>
            <w:t>Эндуро</w:t>
          </w:r>
          <w:proofErr w:type="spellEnd"/>
          <w:r w:rsidRPr="00DB36D3">
            <w:rPr>
              <w:rFonts w:ascii="Times New Roman" w:hAnsi="Times New Roman"/>
              <w:b/>
              <w:sz w:val="24"/>
              <w:szCs w:val="24"/>
            </w:rPr>
            <w:t xml:space="preserve"> в разных классах</w:t>
          </w:r>
        </w:p>
        <w:p w14:paraId="18D5171B" w14:textId="77777777" w:rsidR="007854B8" w:rsidRPr="00DB36D3" w:rsidRDefault="007854B8" w:rsidP="007854B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B36D3">
            <w:rPr>
              <w:rFonts w:ascii="Times New Roman" w:hAnsi="Times New Roman"/>
              <w:b/>
              <w:sz w:val="24"/>
              <w:szCs w:val="24"/>
            </w:rPr>
            <w:t>Гонка «Под напряжением 2026»</w:t>
          </w:r>
        </w:p>
        <w:p w14:paraId="57A3D140" w14:textId="41E417F6" w:rsidR="007854B8" w:rsidRDefault="007854B8">
          <w:pPr>
            <w:pStyle w:val="af3"/>
            <w:rPr>
              <w:rFonts w:asciiTheme="minorHAnsi" w:eastAsia="Times New Roman" w:hAnsiTheme="minorHAnsi" w:cs="Times New Roman"/>
              <w:b w:val="0"/>
              <w:bCs w:val="0"/>
              <w:color w:val="000000"/>
              <w:sz w:val="22"/>
              <w:szCs w:val="20"/>
            </w:rPr>
          </w:pPr>
        </w:p>
        <w:p w14:paraId="0A462334" w14:textId="11B13DFD" w:rsidR="00A20D28" w:rsidRPr="00A20D28" w:rsidRDefault="00A20D28">
          <w:pPr>
            <w:pStyle w:val="af3"/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</w:pPr>
          <w:r w:rsidRPr="00A20D28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>Оглавление</w:t>
          </w:r>
        </w:p>
        <w:p w14:paraId="41578F08" w14:textId="6C4CAFBC" w:rsidR="00A20D28" w:rsidRPr="00A20D28" w:rsidRDefault="00A20D28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r w:rsidRPr="00A20D28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begin"/>
          </w:r>
          <w:r w:rsidRPr="00A20D28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instrText xml:space="preserve"> TOC \o "1-1" \h \z \u </w:instrText>
          </w:r>
          <w:r w:rsidRPr="00A20D28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separate"/>
          </w:r>
          <w:hyperlink w:anchor="_Toc232617038" w:history="1">
            <w:r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ПОЛОЖЕНИЕ</w:t>
            </w:r>
            <w:r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_Toc232617038 \h </w:instrText>
            </w:r>
            <w:r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716F4BB" w14:textId="12935623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39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1. ОБЩИЕ ПОЛОЖЕНИЯ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_Toc232617039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6B78712" w14:textId="23E1F4BF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0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2. СРОКИ И МЕСТО ПРОВЕДЕНИЯ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_Toc232617040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9C58EE9" w14:textId="27AC6E25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1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3. ОРГАНИЗАТОРЫ И СУДЕЙСТВО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_Toc232617041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B086486" w14:textId="2ED8C7CC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2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4. ПРИНЦИПЫ ЧЕМПИОНАТА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_Toc232617042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C054763" w14:textId="38431696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3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5. ПРОГРАММА ЧЕМПИОНАТА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_Toc232617043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1909196" w14:textId="5470CB9E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4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6. ТИПЫ МОТОТЕХНИКИ.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_Toc232617044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22DDB45" w14:textId="6C3D9F00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5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7. УЧАСТНИКИ ЧЕМПИОНАТА И КЛАССЫ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_Toc232617045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441AD3F" w14:textId="743A059C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6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8. РЕГИСТРАЦИЯ УЧАСТНИКОВ, ДОКУМЕНТЫ ДЛЯ ДОПУСКА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_Toc232617046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6A03928" w14:textId="2D5D6D4C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7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9. ТЕХНИЧЕСКИЕ ТРЕБОВАНИЯ, ЭКИПИРОВКА И БЕЗОПАСНОСТЬ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_Toc232617047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BBD8355" w14:textId="74106B00" w:rsidR="00A20D28" w:rsidRPr="00A20D28" w:rsidRDefault="00CC312D">
          <w:pPr>
            <w:pStyle w:val="1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</w:rPr>
          </w:pPr>
          <w:hyperlink w:anchor="_Toc232617048" w:history="1">
            <w:r w:rsidR="00A20D28" w:rsidRPr="00A20D28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10. УСЛОВИЯ ПОДВЕДЕНИЯ ИТОГОВ И НАГРАЖДЕНИЕ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_Toc232617048 \h </w:instrTex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A20D28" w:rsidRPr="00A20D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FC12781" w14:textId="50641883" w:rsidR="00A20D28" w:rsidRDefault="00A20D28">
          <w:r w:rsidRPr="00A20D28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66CD8E75" w14:textId="250A6DDA" w:rsidR="00A20D28" w:rsidRDefault="00A20D28">
      <w:pPr>
        <w:rPr>
          <w:rFonts w:ascii="Times New Roman" w:hAnsi="Times New Roman"/>
          <w:b/>
          <w:sz w:val="24"/>
        </w:rPr>
      </w:pPr>
      <w:r>
        <w:br w:type="page"/>
      </w:r>
    </w:p>
    <w:p w14:paraId="1C25151F" w14:textId="77777777" w:rsidR="00CF08E3" w:rsidRDefault="00CF08E3" w:rsidP="00044163">
      <w:pPr>
        <w:pStyle w:val="1"/>
        <w:numPr>
          <w:ilvl w:val="0"/>
          <w:numId w:val="0"/>
        </w:numPr>
      </w:pPr>
    </w:p>
    <w:p w14:paraId="01000000" w14:textId="633797F5" w:rsidR="00050F65" w:rsidRPr="00DB36D3" w:rsidRDefault="006C192A" w:rsidP="00044163">
      <w:pPr>
        <w:pStyle w:val="1"/>
        <w:numPr>
          <w:ilvl w:val="0"/>
          <w:numId w:val="0"/>
        </w:numPr>
      </w:pPr>
      <w:bookmarkStart w:id="0" w:name="_Toc232617038"/>
      <w:r w:rsidRPr="00DB36D3">
        <w:t>ПОЛОЖЕНИЕ</w:t>
      </w:r>
      <w:bookmarkEnd w:id="0"/>
    </w:p>
    <w:p w14:paraId="02000000" w14:textId="77777777" w:rsidR="00050F65" w:rsidRPr="00DB36D3" w:rsidRDefault="006C192A" w:rsidP="00DB3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6D3">
        <w:rPr>
          <w:rFonts w:ascii="Times New Roman" w:hAnsi="Times New Roman"/>
          <w:b/>
          <w:sz w:val="24"/>
          <w:szCs w:val="24"/>
        </w:rPr>
        <w:t xml:space="preserve">о проведении Чемпионата Томской области по мотоциклетному спорту </w:t>
      </w:r>
      <w:proofErr w:type="spellStart"/>
      <w:r w:rsidRPr="00DB36D3">
        <w:rPr>
          <w:rFonts w:ascii="Times New Roman" w:hAnsi="Times New Roman"/>
          <w:b/>
          <w:sz w:val="24"/>
          <w:szCs w:val="24"/>
        </w:rPr>
        <w:t>Эндуро</w:t>
      </w:r>
      <w:proofErr w:type="spellEnd"/>
      <w:r w:rsidRPr="00DB36D3">
        <w:rPr>
          <w:rFonts w:ascii="Times New Roman" w:hAnsi="Times New Roman"/>
          <w:b/>
          <w:sz w:val="24"/>
          <w:szCs w:val="24"/>
        </w:rPr>
        <w:t xml:space="preserve"> в разных классах</w:t>
      </w:r>
    </w:p>
    <w:p w14:paraId="03000000" w14:textId="77777777" w:rsidR="00050F65" w:rsidRPr="00DB36D3" w:rsidRDefault="006C192A" w:rsidP="00DB3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6D3">
        <w:rPr>
          <w:rFonts w:ascii="Times New Roman" w:hAnsi="Times New Roman"/>
          <w:b/>
          <w:sz w:val="24"/>
          <w:szCs w:val="24"/>
        </w:rPr>
        <w:t>Гонка «Под напряжением 2026»</w:t>
      </w:r>
    </w:p>
    <w:p w14:paraId="04000000" w14:textId="77777777" w:rsidR="00050F65" w:rsidRPr="00DB36D3" w:rsidRDefault="00050F65" w:rsidP="00DB3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000000" w14:textId="77777777" w:rsidR="00050F65" w:rsidRPr="00DB36D3" w:rsidRDefault="006C192A" w:rsidP="00044163">
      <w:pPr>
        <w:pStyle w:val="1"/>
      </w:pPr>
      <w:bookmarkStart w:id="1" w:name="_Toc232617039"/>
      <w:r w:rsidRPr="00DB36D3">
        <w:t>ОБЩИЕ ПОЛОЖЕНИЯ</w:t>
      </w:r>
      <w:bookmarkEnd w:id="1"/>
    </w:p>
    <w:p w14:paraId="06000000" w14:textId="1247E862" w:rsidR="00050F65" w:rsidRPr="00044163" w:rsidRDefault="006C192A" w:rsidP="00044163">
      <w:pPr>
        <w:pStyle w:val="2"/>
      </w:pPr>
      <w:r w:rsidRPr="00044163">
        <w:t xml:space="preserve">Чемпионат Томской области по мотоциклетному спорту </w:t>
      </w:r>
      <w:proofErr w:type="spellStart"/>
      <w:r w:rsidRPr="00044163">
        <w:t>Эндуро</w:t>
      </w:r>
      <w:proofErr w:type="spellEnd"/>
      <w:r w:rsidRPr="00044163">
        <w:t xml:space="preserve"> в разных классах, гонка «Под напряжением-2026» (далее — Чемпионат) проводится в соответствии с Календарным планом официальных физкультурных и спортивных мероприя</w:t>
      </w:r>
      <w:r w:rsidR="0085678F" w:rsidRPr="00044163">
        <w:t>тий Томской области на 2026 год, с Календарем мероприятий по мотоциклетному спорту РФ.</w:t>
      </w:r>
    </w:p>
    <w:p w14:paraId="07000000" w14:textId="77777777" w:rsidR="00050F65" w:rsidRPr="00044163" w:rsidRDefault="006C192A" w:rsidP="00044163">
      <w:pPr>
        <w:pStyle w:val="2"/>
      </w:pPr>
      <w:r w:rsidRPr="00044163">
        <w:t>Соревнования проводятся в соответствии с Правилами вида спорта «Мотоциклетный спорт», утвержденными Министерством спорта Российской Федерации, а также настоящим Положением.</w:t>
      </w:r>
    </w:p>
    <w:p w14:paraId="0A000000" w14:textId="47153300" w:rsidR="00050F65" w:rsidRPr="00DB36D3" w:rsidRDefault="006C192A" w:rsidP="00044163">
      <w:pPr>
        <w:pStyle w:val="2"/>
        <w:rPr>
          <w:b/>
        </w:rPr>
      </w:pPr>
      <w:r w:rsidRPr="00DB36D3">
        <w:t xml:space="preserve"> Соревнования являются открытыми. К участию допускаются спортсмены Томской области и других регионов Российской Федерации, а также любители</w:t>
      </w:r>
      <w:r w:rsidR="00C47A9F" w:rsidRPr="00DB36D3">
        <w:t xml:space="preserve"> мототехники.</w:t>
      </w:r>
    </w:p>
    <w:p w14:paraId="0B000000" w14:textId="71D3A5EE" w:rsidR="00050F65" w:rsidRPr="00DB36D3" w:rsidRDefault="006C192A" w:rsidP="00044163">
      <w:pPr>
        <w:pStyle w:val="2"/>
      </w:pPr>
      <w:r w:rsidRPr="00DB36D3">
        <w:t>Популяризация здорового образа жизни и мотоциклетного спорта, профессиональная ориентация подрастающего поколения на территории Томской области</w:t>
      </w:r>
      <w:r w:rsidR="00044163" w:rsidRPr="00044163">
        <w:t>.</w:t>
      </w:r>
    </w:p>
    <w:p w14:paraId="0C000000" w14:textId="6FF69B89" w:rsidR="00050F65" w:rsidRPr="00DB36D3" w:rsidRDefault="006C192A" w:rsidP="00044163">
      <w:pPr>
        <w:pStyle w:val="2"/>
      </w:pPr>
      <w:r w:rsidRPr="00DB36D3">
        <w:t>Привлечение любителей и профессиональных спортсменов к внедорожным мотогонкам</w:t>
      </w:r>
      <w:r w:rsidR="00044163" w:rsidRPr="00044163">
        <w:t>.</w:t>
      </w:r>
      <w:r w:rsidRPr="00DB36D3">
        <w:t xml:space="preserve"> </w:t>
      </w:r>
    </w:p>
    <w:p w14:paraId="0D000000" w14:textId="0EA3FE58" w:rsidR="00050F65" w:rsidRPr="00DB36D3" w:rsidRDefault="006C192A" w:rsidP="00044163">
      <w:pPr>
        <w:pStyle w:val="2"/>
      </w:pPr>
      <w:r w:rsidRPr="00DB36D3">
        <w:t>Развитие любительских соревнований и объединение любителей мототехники</w:t>
      </w:r>
      <w:r w:rsidR="00044163" w:rsidRPr="00044163">
        <w:t>.</w:t>
      </w:r>
    </w:p>
    <w:p w14:paraId="0E000000" w14:textId="5D017D49" w:rsidR="00050F65" w:rsidRPr="00DB36D3" w:rsidRDefault="006C192A" w:rsidP="00044163">
      <w:pPr>
        <w:pStyle w:val="2"/>
      </w:pPr>
      <w:r w:rsidRPr="00DB36D3">
        <w:t>Приобретение и повышение спортивного мастерства, навыков управление мототехникой и выявление сильнейших спортсменов</w:t>
      </w:r>
      <w:r w:rsidR="00044163" w:rsidRPr="00044163">
        <w:t>.</w:t>
      </w:r>
    </w:p>
    <w:p w14:paraId="0F000000" w14:textId="77777777" w:rsidR="00050F65" w:rsidRPr="00DB36D3" w:rsidRDefault="006C192A" w:rsidP="00044163">
      <w:pPr>
        <w:pStyle w:val="2"/>
        <w:rPr>
          <w:b/>
        </w:rPr>
      </w:pPr>
      <w:r w:rsidRPr="00DB36D3">
        <w:t>Сохранение спортивных традиций российского мотоспорта.</w:t>
      </w:r>
    </w:p>
    <w:p w14:paraId="10000000" w14:textId="77777777" w:rsidR="00050F65" w:rsidRPr="00DB36D3" w:rsidRDefault="00050F65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00000" w14:textId="77777777" w:rsidR="00050F65" w:rsidRPr="00DB36D3" w:rsidRDefault="006C192A" w:rsidP="00044163">
      <w:pPr>
        <w:pStyle w:val="1"/>
      </w:pPr>
      <w:bookmarkStart w:id="2" w:name="_Toc232617040"/>
      <w:r w:rsidRPr="00DB36D3">
        <w:t>СРОКИ И МЕСТО ПРОВЕДЕНИЯ</w:t>
      </w:r>
      <w:bookmarkEnd w:id="2"/>
    </w:p>
    <w:p w14:paraId="12000000" w14:textId="5EC46FDB" w:rsidR="00050F65" w:rsidRPr="00DB36D3" w:rsidRDefault="006C192A" w:rsidP="00044163">
      <w:pPr>
        <w:pStyle w:val="2"/>
      </w:pPr>
      <w:r w:rsidRPr="00DB36D3">
        <w:t>Сроки проведения: с «04» июля 2026 г. по «05» июля 2026 г. (Продолжительность-2 дня)</w:t>
      </w:r>
      <w:r w:rsidR="00044163" w:rsidRPr="00044163">
        <w:t>.</w:t>
      </w:r>
    </w:p>
    <w:p w14:paraId="13000000" w14:textId="77777777" w:rsidR="00050F65" w:rsidRPr="00DB36D3" w:rsidRDefault="006C192A" w:rsidP="00044163">
      <w:pPr>
        <w:pStyle w:val="2"/>
      </w:pPr>
      <w:r w:rsidRPr="00DB36D3">
        <w:t>Место проведения: Российская Федерация, Томская область, г. Томск:</w:t>
      </w:r>
    </w:p>
    <w:p w14:paraId="14000000" w14:textId="77777777" w:rsidR="00050F6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 день: 04.07.2026, г. Томск ул. Нахимова 8 стр. 13 парковка ТРЦ «Лето» (в рамках проведения фестиваля «Авто эволюция»);</w:t>
      </w:r>
    </w:p>
    <w:p w14:paraId="15000000" w14:textId="6D8DEAFB" w:rsidR="00050F65" w:rsidRPr="00DB36D3" w:rsidRDefault="00044163" w:rsidP="0004416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4163">
        <w:rPr>
          <w:rFonts w:ascii="Times New Roman" w:hAnsi="Times New Roman"/>
          <w:sz w:val="24"/>
          <w:szCs w:val="24"/>
        </w:rPr>
        <w:t xml:space="preserve">2 </w:t>
      </w:r>
      <w:r w:rsidR="006C192A" w:rsidRPr="00DB36D3">
        <w:rPr>
          <w:rFonts w:ascii="Times New Roman" w:hAnsi="Times New Roman"/>
          <w:sz w:val="24"/>
          <w:szCs w:val="24"/>
        </w:rPr>
        <w:t>день:</w:t>
      </w:r>
      <w:r w:rsidR="007A018C" w:rsidRPr="00DB36D3">
        <w:rPr>
          <w:rFonts w:ascii="Times New Roman" w:hAnsi="Times New Roman"/>
          <w:sz w:val="24"/>
          <w:szCs w:val="24"/>
        </w:rPr>
        <w:t xml:space="preserve"> 05.07.2026, </w:t>
      </w:r>
      <w:r w:rsidR="006C192A" w:rsidRPr="00DB36D3">
        <w:rPr>
          <w:rFonts w:ascii="Times New Roman" w:hAnsi="Times New Roman"/>
          <w:sz w:val="24"/>
          <w:szCs w:val="24"/>
        </w:rPr>
        <w:t xml:space="preserve">г. Томск, </w:t>
      </w:r>
      <w:proofErr w:type="spellStart"/>
      <w:r w:rsidR="006C192A" w:rsidRPr="00DB36D3">
        <w:rPr>
          <w:rFonts w:ascii="Times New Roman" w:hAnsi="Times New Roman"/>
          <w:sz w:val="24"/>
          <w:szCs w:val="24"/>
        </w:rPr>
        <w:t>Кузовлевский</w:t>
      </w:r>
      <w:proofErr w:type="spellEnd"/>
      <w:r w:rsidR="006C192A" w:rsidRPr="00DB36D3">
        <w:rPr>
          <w:rFonts w:ascii="Times New Roman" w:hAnsi="Times New Roman"/>
          <w:sz w:val="24"/>
          <w:szCs w:val="24"/>
        </w:rPr>
        <w:t xml:space="preserve"> тракт, координаты: 56.542874, 85.028734. </w:t>
      </w:r>
    </w:p>
    <w:p w14:paraId="16000000" w14:textId="77777777" w:rsidR="00050F65" w:rsidRPr="00DB36D3" w:rsidRDefault="00050F65" w:rsidP="00DB36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000000" w14:textId="77777777" w:rsidR="00050F65" w:rsidRPr="00044163" w:rsidRDefault="006C192A" w:rsidP="00044163">
      <w:pPr>
        <w:pStyle w:val="1"/>
      </w:pPr>
      <w:bookmarkStart w:id="3" w:name="_Toc232617041"/>
      <w:r w:rsidRPr="00044163">
        <w:t>ОРГАНИЗАТОРЫ И СУДЕЙСТВО</w:t>
      </w:r>
      <w:bookmarkEnd w:id="3"/>
    </w:p>
    <w:p w14:paraId="18000000" w14:textId="77777777" w:rsidR="00050F65" w:rsidRPr="00DB36D3" w:rsidRDefault="006C192A" w:rsidP="00044163">
      <w:pPr>
        <w:pStyle w:val="2"/>
      </w:pPr>
      <w:r w:rsidRPr="00DB36D3">
        <w:t xml:space="preserve">Организатором мероприятия и лицом, ответственным за проведение Чемпионата, является: </w:t>
      </w:r>
    </w:p>
    <w:p w14:paraId="19000000" w14:textId="77777777" w:rsidR="00050F65" w:rsidRPr="00DB36D3" w:rsidRDefault="006C192A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- Томская региональная общественная организация «Федерация мотоциклетного спорта Томской области», президент - Поздняков Андрей Евгеньевич;</w:t>
      </w:r>
    </w:p>
    <w:p w14:paraId="1A000000" w14:textId="77777777" w:rsidR="00050F65" w:rsidRPr="00DB36D3" w:rsidRDefault="006C192A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- сообщество любителей мотоспорта «</w:t>
      </w:r>
      <w:proofErr w:type="spellStart"/>
      <w:r w:rsidRPr="00DB36D3">
        <w:rPr>
          <w:rFonts w:ascii="Times New Roman" w:hAnsi="Times New Roman"/>
          <w:sz w:val="24"/>
          <w:szCs w:val="24"/>
        </w:rPr>
        <w:t>Эндуро</w:t>
      </w:r>
      <w:proofErr w:type="spellEnd"/>
      <w:r w:rsidRPr="00DB36D3">
        <w:rPr>
          <w:rFonts w:ascii="Times New Roman" w:hAnsi="Times New Roman"/>
          <w:sz w:val="24"/>
          <w:szCs w:val="24"/>
        </w:rPr>
        <w:t>-Томск»;</w:t>
      </w:r>
    </w:p>
    <w:p w14:paraId="1B000000" w14:textId="77777777" w:rsidR="00050F65" w:rsidRPr="00DB36D3" w:rsidRDefault="006C192A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lastRenderedPageBreak/>
        <w:t xml:space="preserve">- лицо, ответственное за соблюдение безопасности и общественного порядка, от Томской региональной общественной организации «Федерация мотоциклетного спорта Томской области» - </w:t>
      </w:r>
      <w:proofErr w:type="spellStart"/>
      <w:r w:rsidRPr="00DB36D3">
        <w:rPr>
          <w:rFonts w:ascii="Times New Roman" w:hAnsi="Times New Roman"/>
          <w:sz w:val="24"/>
          <w:szCs w:val="24"/>
        </w:rPr>
        <w:t>Микиша</w:t>
      </w:r>
      <w:proofErr w:type="spellEnd"/>
      <w:r w:rsidRPr="00DB36D3">
        <w:rPr>
          <w:rFonts w:ascii="Times New Roman" w:hAnsi="Times New Roman"/>
          <w:sz w:val="24"/>
          <w:szCs w:val="24"/>
        </w:rPr>
        <w:t xml:space="preserve"> Игорь Владимирович;</w:t>
      </w:r>
    </w:p>
    <w:p w14:paraId="1C000000" w14:textId="77777777" w:rsidR="00050F65" w:rsidRPr="00DB36D3" w:rsidRDefault="006C192A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 xml:space="preserve">- главный судья Чемпионата – </w:t>
      </w:r>
      <w:proofErr w:type="spellStart"/>
      <w:r w:rsidRPr="00DB36D3">
        <w:rPr>
          <w:rFonts w:ascii="Times New Roman" w:hAnsi="Times New Roman"/>
          <w:sz w:val="24"/>
          <w:szCs w:val="24"/>
        </w:rPr>
        <w:t>Шандро</w:t>
      </w:r>
      <w:proofErr w:type="spellEnd"/>
      <w:r w:rsidRPr="00DB36D3">
        <w:rPr>
          <w:rFonts w:ascii="Times New Roman" w:hAnsi="Times New Roman"/>
          <w:sz w:val="24"/>
          <w:szCs w:val="24"/>
        </w:rPr>
        <w:t xml:space="preserve"> Анна Дмитриевна.</w:t>
      </w:r>
    </w:p>
    <w:p w14:paraId="1D000000" w14:textId="77777777" w:rsidR="00050F65" w:rsidRPr="00DB36D3" w:rsidRDefault="00050F65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00000" w14:textId="77777777" w:rsidR="00050F65" w:rsidRPr="00DB36D3" w:rsidRDefault="006C192A" w:rsidP="00044163">
      <w:pPr>
        <w:pStyle w:val="1"/>
      </w:pPr>
      <w:bookmarkStart w:id="4" w:name="_Toc232617042"/>
      <w:r w:rsidRPr="00DB36D3">
        <w:t>ПРИНЦИПЫ ЧЕМПИОНАТА</w:t>
      </w:r>
      <w:bookmarkEnd w:id="4"/>
    </w:p>
    <w:p w14:paraId="1F000000" w14:textId="77777777" w:rsidR="00050F65" w:rsidRPr="00DB36D3" w:rsidRDefault="006C192A" w:rsidP="00044163">
      <w:pPr>
        <w:pStyle w:val="2"/>
      </w:pPr>
      <w:r w:rsidRPr="00DB36D3">
        <w:t xml:space="preserve">Чемпионат проводится на добровольных началах, путем объединения усилий организатора Чемпионата и любителей </w:t>
      </w:r>
      <w:proofErr w:type="spellStart"/>
      <w:r w:rsidRPr="00DB36D3">
        <w:t>эндуро</w:t>
      </w:r>
      <w:proofErr w:type="spellEnd"/>
      <w:r w:rsidRPr="00DB36D3">
        <w:t>-спорта г. Томска и Томской области.</w:t>
      </w:r>
    </w:p>
    <w:p w14:paraId="20000000" w14:textId="488F6EF6" w:rsidR="00050F65" w:rsidRPr="00DB36D3" w:rsidRDefault="006C192A" w:rsidP="00044163">
      <w:pPr>
        <w:pStyle w:val="2"/>
      </w:pPr>
      <w:r w:rsidRPr="00DB36D3">
        <w:t xml:space="preserve"> Чемпионат проводится в течение 2</w:t>
      </w:r>
      <w:r w:rsidR="00C47A9F" w:rsidRPr="00DB36D3">
        <w:t>-ух</w:t>
      </w:r>
      <w:r w:rsidRPr="00DB36D3">
        <w:t xml:space="preserve"> дней. Каждый день Чемпионата представляет собой одну гонку.</w:t>
      </w:r>
    </w:p>
    <w:p w14:paraId="21000000" w14:textId="06B069E4" w:rsidR="00050F65" w:rsidRPr="00DB36D3" w:rsidRDefault="006C192A" w:rsidP="00044163">
      <w:pPr>
        <w:pStyle w:val="2"/>
      </w:pPr>
      <w:r w:rsidRPr="00DB36D3">
        <w:t xml:space="preserve">Каждый день </w:t>
      </w:r>
      <w:r w:rsidR="00C47A9F" w:rsidRPr="00DB36D3">
        <w:t>Чемпионата</w:t>
      </w:r>
      <w:r w:rsidRPr="00DB36D3">
        <w:t xml:space="preserve"> проводится организатором согласно существующих в отношении этого дня соревнований </w:t>
      </w:r>
      <w:r w:rsidR="00C47A9F" w:rsidRPr="00DB36D3">
        <w:t xml:space="preserve">правил </w:t>
      </w:r>
      <w:r w:rsidRPr="00DB36D3">
        <w:t>и</w:t>
      </w:r>
      <w:r w:rsidR="00C47A9F" w:rsidRPr="00DB36D3">
        <w:t xml:space="preserve"> обычаев</w:t>
      </w:r>
      <w:r w:rsidRPr="00DB36D3">
        <w:t>, при поддержке Томской региональной общественной организации «Федерация мотоциклетного спорта Томской области».</w:t>
      </w:r>
    </w:p>
    <w:p w14:paraId="22000000" w14:textId="4E645032" w:rsidR="00050F65" w:rsidRPr="00DB36D3" w:rsidRDefault="006C192A" w:rsidP="00044163">
      <w:pPr>
        <w:pStyle w:val="2"/>
      </w:pPr>
      <w:r w:rsidRPr="00DB36D3">
        <w:t xml:space="preserve"> Регламент проведения каждого Чемпионата разрабатывается организатором. </w:t>
      </w:r>
    </w:p>
    <w:p w14:paraId="23000000" w14:textId="77777777" w:rsidR="00050F65" w:rsidRPr="00DB36D3" w:rsidRDefault="006C192A" w:rsidP="00044163">
      <w:pPr>
        <w:pStyle w:val="2"/>
      </w:pPr>
      <w:r w:rsidRPr="00DB36D3">
        <w:t xml:space="preserve">Организация Чемпионата строится на условиях соблюдения принципа справедливого спортивного соревнования и равноправия участников. </w:t>
      </w:r>
    </w:p>
    <w:p w14:paraId="24000000" w14:textId="77777777" w:rsidR="00050F65" w:rsidRPr="00DB36D3" w:rsidRDefault="00050F65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00000" w14:textId="77777777" w:rsidR="00050F65" w:rsidRPr="00DB36D3" w:rsidRDefault="006C192A" w:rsidP="00044163">
      <w:pPr>
        <w:pStyle w:val="1"/>
      </w:pPr>
      <w:bookmarkStart w:id="5" w:name="_Toc232617043"/>
      <w:r w:rsidRPr="00DB36D3">
        <w:t>ПРОГРАММА ЧЕМПИОНАТА</w:t>
      </w:r>
      <w:bookmarkEnd w:id="5"/>
    </w:p>
    <w:p w14:paraId="26000000" w14:textId="2657BF9A" w:rsidR="00050F65" w:rsidRPr="00DB36D3" w:rsidRDefault="00C47A9F" w:rsidP="00CF08E3">
      <w:pPr>
        <w:pStyle w:val="2"/>
      </w:pPr>
      <w:r w:rsidRPr="00DB36D3">
        <w:t>Чемпионат</w:t>
      </w:r>
      <w:r w:rsidR="006C192A" w:rsidRPr="00DB36D3">
        <w:t xml:space="preserve"> провод</w:t>
      </w:r>
      <w:r w:rsidRPr="00DB36D3">
        <w:t>и</w:t>
      </w:r>
      <w:r w:rsidR="006C192A" w:rsidRPr="00DB36D3">
        <w:t xml:space="preserve">тся в течение </w:t>
      </w:r>
      <w:r w:rsidRPr="00DB36D3">
        <w:t>2-ух</w:t>
      </w:r>
      <w:r w:rsidR="006C192A" w:rsidRPr="00DB36D3">
        <w:t xml:space="preserve"> дней и включа</w:t>
      </w:r>
      <w:r w:rsidRPr="00DB36D3">
        <w:t>е</w:t>
      </w:r>
      <w:r w:rsidR="006C192A" w:rsidRPr="00DB36D3">
        <w:t>т в себя два независимых этапа: 1 день - Пролог (стадион) и 2- день - Основная гонка (лесной день).</w:t>
      </w:r>
    </w:p>
    <w:p w14:paraId="2E000000" w14:textId="7AB46AEB" w:rsidR="00050F65" w:rsidRPr="00DB36D3" w:rsidRDefault="006C192A" w:rsidP="00CF08E3">
      <w:pPr>
        <w:pStyle w:val="2"/>
        <w:rPr>
          <w:spacing w:val="2"/>
        </w:rPr>
      </w:pPr>
      <w:r w:rsidRPr="00DB36D3">
        <w:rPr>
          <w:b/>
          <w:bCs/>
        </w:rPr>
        <w:t>1 День</w:t>
      </w:r>
      <w:r w:rsidRPr="00DB36D3">
        <w:t xml:space="preserve"> - 04 июля 2026г. (суббота) ПРОЛОГ (стадион)</w:t>
      </w:r>
      <w:r w:rsidR="002D2891" w:rsidRPr="00DB36D3">
        <w:t>, участники класса «Бронза», «Серебро», «Золото»</w:t>
      </w:r>
      <w:r w:rsidR="00F20331" w:rsidRPr="00DB36D3">
        <w:t>:</w:t>
      </w:r>
      <w:r w:rsidR="002D2891" w:rsidRPr="00DB36D3">
        <w:t xml:space="preserve"> </w:t>
      </w:r>
    </w:p>
    <w:p w14:paraId="2F000000" w14:textId="195EE04E" w:rsidR="00050F6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 xml:space="preserve">09:00 до 11:00 – регистрация участников, в классах </w:t>
      </w:r>
      <w:r w:rsidR="008520C4" w:rsidRPr="00DB36D3">
        <w:rPr>
          <w:rFonts w:ascii="Times New Roman" w:hAnsi="Times New Roman"/>
          <w:sz w:val="24"/>
          <w:szCs w:val="24"/>
        </w:rPr>
        <w:t>«</w:t>
      </w:r>
      <w:r w:rsidRPr="00DB36D3">
        <w:rPr>
          <w:rFonts w:ascii="Times New Roman" w:hAnsi="Times New Roman"/>
          <w:sz w:val="24"/>
          <w:szCs w:val="24"/>
        </w:rPr>
        <w:t>Бронза</w:t>
      </w:r>
      <w:r w:rsidR="008520C4" w:rsidRPr="00DB36D3">
        <w:rPr>
          <w:rFonts w:ascii="Times New Roman" w:hAnsi="Times New Roman"/>
          <w:sz w:val="24"/>
          <w:szCs w:val="24"/>
        </w:rPr>
        <w:t>»</w:t>
      </w:r>
      <w:r w:rsidRPr="00DB36D3">
        <w:rPr>
          <w:rFonts w:ascii="Times New Roman" w:hAnsi="Times New Roman"/>
          <w:sz w:val="24"/>
          <w:szCs w:val="24"/>
        </w:rPr>
        <w:t xml:space="preserve">, </w:t>
      </w:r>
      <w:r w:rsidR="008520C4" w:rsidRPr="00DB36D3">
        <w:rPr>
          <w:rFonts w:ascii="Times New Roman" w:hAnsi="Times New Roman"/>
          <w:sz w:val="24"/>
          <w:szCs w:val="24"/>
        </w:rPr>
        <w:t>«</w:t>
      </w:r>
      <w:r w:rsidRPr="00DB36D3">
        <w:rPr>
          <w:rFonts w:ascii="Times New Roman" w:hAnsi="Times New Roman"/>
          <w:sz w:val="24"/>
          <w:szCs w:val="24"/>
        </w:rPr>
        <w:t>Серебро</w:t>
      </w:r>
      <w:r w:rsidR="008520C4" w:rsidRPr="00DB36D3">
        <w:rPr>
          <w:rFonts w:ascii="Times New Roman" w:hAnsi="Times New Roman"/>
          <w:sz w:val="24"/>
          <w:szCs w:val="24"/>
        </w:rPr>
        <w:t>»</w:t>
      </w:r>
      <w:r w:rsidRPr="00DB36D3">
        <w:rPr>
          <w:rFonts w:ascii="Times New Roman" w:hAnsi="Times New Roman"/>
          <w:sz w:val="24"/>
          <w:szCs w:val="24"/>
        </w:rPr>
        <w:t xml:space="preserve">, </w:t>
      </w:r>
      <w:r w:rsidR="008520C4" w:rsidRPr="00DB36D3">
        <w:rPr>
          <w:rFonts w:ascii="Times New Roman" w:hAnsi="Times New Roman"/>
          <w:sz w:val="24"/>
          <w:szCs w:val="24"/>
        </w:rPr>
        <w:t>«</w:t>
      </w:r>
      <w:r w:rsidRPr="00DB36D3">
        <w:rPr>
          <w:rFonts w:ascii="Times New Roman" w:hAnsi="Times New Roman"/>
          <w:sz w:val="24"/>
          <w:szCs w:val="24"/>
        </w:rPr>
        <w:t>Золото</w:t>
      </w:r>
      <w:r w:rsidR="008520C4" w:rsidRPr="00DB36D3">
        <w:rPr>
          <w:rFonts w:ascii="Times New Roman" w:hAnsi="Times New Roman"/>
          <w:sz w:val="24"/>
          <w:szCs w:val="24"/>
        </w:rPr>
        <w:t>», предоставление мототехники и экипировки на технический осмотр;</w:t>
      </w:r>
      <w:r w:rsidRPr="00DB36D3">
        <w:rPr>
          <w:rFonts w:ascii="Times New Roman" w:hAnsi="Times New Roman"/>
          <w:sz w:val="24"/>
          <w:szCs w:val="24"/>
        </w:rPr>
        <w:t xml:space="preserve"> </w:t>
      </w:r>
    </w:p>
    <w:p w14:paraId="30000000" w14:textId="0496E4A7" w:rsidR="00050F6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 xml:space="preserve">11:30 – Брифинг </w:t>
      </w:r>
      <w:r w:rsidR="008520C4" w:rsidRPr="00DB36D3">
        <w:rPr>
          <w:rFonts w:ascii="Times New Roman" w:hAnsi="Times New Roman"/>
          <w:sz w:val="24"/>
          <w:szCs w:val="24"/>
        </w:rPr>
        <w:t xml:space="preserve">с участниками </w:t>
      </w:r>
      <w:r w:rsidR="00EE4B37" w:rsidRPr="00DB36D3">
        <w:rPr>
          <w:rFonts w:ascii="Times New Roman" w:hAnsi="Times New Roman"/>
          <w:sz w:val="24"/>
          <w:szCs w:val="24"/>
        </w:rPr>
        <w:t>Чемпионата</w:t>
      </w:r>
      <w:r w:rsidR="008520C4" w:rsidRPr="00DB36D3">
        <w:rPr>
          <w:rFonts w:ascii="Times New Roman" w:hAnsi="Times New Roman"/>
          <w:sz w:val="24"/>
          <w:szCs w:val="24"/>
        </w:rPr>
        <w:t>;</w:t>
      </w:r>
    </w:p>
    <w:p w14:paraId="31000000" w14:textId="65B1DCE1" w:rsidR="00050F65" w:rsidRPr="00DB36D3" w:rsidRDefault="008520C4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12:30 до 18:30 – С</w:t>
      </w:r>
      <w:r w:rsidR="003E7063" w:rsidRPr="00DB36D3">
        <w:rPr>
          <w:rFonts w:ascii="Times New Roman" w:hAnsi="Times New Roman"/>
          <w:sz w:val="24"/>
          <w:szCs w:val="24"/>
        </w:rPr>
        <w:t>тарты</w:t>
      </w:r>
      <w:r w:rsidRPr="00DB36D3">
        <w:rPr>
          <w:rFonts w:ascii="Times New Roman" w:hAnsi="Times New Roman"/>
          <w:sz w:val="24"/>
          <w:szCs w:val="24"/>
        </w:rPr>
        <w:t>;</w:t>
      </w:r>
    </w:p>
    <w:p w14:paraId="32000000" w14:textId="105D5DB9" w:rsidR="00050F65" w:rsidRPr="00DB36D3" w:rsidRDefault="008520C4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 xml:space="preserve">18:30 – </w:t>
      </w:r>
      <w:r w:rsidR="003E7063" w:rsidRPr="00DB36D3">
        <w:rPr>
          <w:rFonts w:ascii="Times New Roman" w:hAnsi="Times New Roman"/>
          <w:sz w:val="24"/>
          <w:szCs w:val="24"/>
        </w:rPr>
        <w:t>Награждение участников, показавших лучшие результаты</w:t>
      </w:r>
      <w:r w:rsidRPr="00DB36D3">
        <w:rPr>
          <w:rFonts w:ascii="Times New Roman" w:hAnsi="Times New Roman"/>
          <w:sz w:val="24"/>
          <w:szCs w:val="24"/>
        </w:rPr>
        <w:t>.</w:t>
      </w:r>
    </w:p>
    <w:p w14:paraId="7BA7414B" w14:textId="2D358ECF" w:rsidR="00C5577E" w:rsidRPr="00DB36D3" w:rsidRDefault="006C192A" w:rsidP="00CF08E3">
      <w:pPr>
        <w:pStyle w:val="2"/>
      </w:pPr>
      <w:r w:rsidRPr="00DB36D3">
        <w:rPr>
          <w:b/>
          <w:bCs/>
        </w:rPr>
        <w:t>2 День</w:t>
      </w:r>
      <w:r w:rsidRPr="00DB36D3">
        <w:t xml:space="preserve"> - 05 июля 2026 г. (воскресенье) ЛЕСНОЙ день</w:t>
      </w:r>
      <w:r w:rsidR="002D2891" w:rsidRPr="00DB36D3">
        <w:t>, участники класса «Железо», «Бронза», «Серебро», «Золото»</w:t>
      </w:r>
      <w:r w:rsidR="00F20331" w:rsidRPr="00DB36D3">
        <w:t>:</w:t>
      </w:r>
    </w:p>
    <w:p w14:paraId="5296F582" w14:textId="07CDBD42" w:rsidR="00C5577E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 xml:space="preserve">08:30 до 09:30 – </w:t>
      </w:r>
      <w:r w:rsidR="003E7063" w:rsidRPr="00DB36D3">
        <w:rPr>
          <w:rFonts w:ascii="Times New Roman" w:hAnsi="Times New Roman"/>
          <w:sz w:val="24"/>
          <w:szCs w:val="24"/>
        </w:rPr>
        <w:t>Дополнительная</w:t>
      </w:r>
      <w:r w:rsidRPr="00DB36D3">
        <w:rPr>
          <w:rFonts w:ascii="Times New Roman" w:hAnsi="Times New Roman"/>
          <w:sz w:val="24"/>
          <w:szCs w:val="24"/>
        </w:rPr>
        <w:t xml:space="preserve"> регистрация участников класса </w:t>
      </w:r>
      <w:r w:rsidR="00EE4B37" w:rsidRPr="00DB36D3">
        <w:rPr>
          <w:rFonts w:ascii="Times New Roman" w:hAnsi="Times New Roman"/>
          <w:sz w:val="24"/>
          <w:szCs w:val="24"/>
        </w:rPr>
        <w:t>«Ж</w:t>
      </w:r>
      <w:r w:rsidRPr="00DB36D3">
        <w:rPr>
          <w:rFonts w:ascii="Times New Roman" w:hAnsi="Times New Roman"/>
          <w:sz w:val="24"/>
          <w:szCs w:val="24"/>
        </w:rPr>
        <w:t>елезо</w:t>
      </w:r>
      <w:r w:rsidR="00EE4B37" w:rsidRPr="00DB36D3">
        <w:rPr>
          <w:rFonts w:ascii="Times New Roman" w:hAnsi="Times New Roman"/>
          <w:sz w:val="24"/>
          <w:szCs w:val="24"/>
        </w:rPr>
        <w:t>»,</w:t>
      </w:r>
      <w:r w:rsidRPr="00DB36D3">
        <w:rPr>
          <w:rFonts w:ascii="Times New Roman" w:hAnsi="Times New Roman"/>
          <w:sz w:val="24"/>
          <w:szCs w:val="24"/>
        </w:rPr>
        <w:t xml:space="preserve"> и не участвовавших в заезд</w:t>
      </w:r>
      <w:r w:rsidR="00C5577E" w:rsidRPr="00DB36D3">
        <w:rPr>
          <w:rFonts w:ascii="Times New Roman" w:hAnsi="Times New Roman"/>
          <w:sz w:val="24"/>
          <w:szCs w:val="24"/>
        </w:rPr>
        <w:t>ах первого дня, предоставление мототехники и экипировки на технический осмотр, участниками, не принимавшими участие в первом дне Чемпионата;</w:t>
      </w:r>
      <w:r w:rsidR="00C5577E" w:rsidRPr="00DB36D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5000000" w14:textId="6777371C" w:rsidR="00050F6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10:00 – Брифинг с</w:t>
      </w:r>
      <w:r w:rsidR="00EE4B37" w:rsidRPr="00DB36D3">
        <w:rPr>
          <w:rFonts w:ascii="Times New Roman" w:hAnsi="Times New Roman"/>
          <w:sz w:val="24"/>
          <w:szCs w:val="24"/>
        </w:rPr>
        <w:t xml:space="preserve"> участниками Чемпионата;</w:t>
      </w:r>
    </w:p>
    <w:p w14:paraId="36000000" w14:textId="40441157" w:rsidR="00050F65" w:rsidRPr="00DB36D3" w:rsidRDefault="003E7063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10:30 до 11:00 – Старт</w:t>
      </w:r>
      <w:r w:rsidR="006C192A" w:rsidRPr="00DB36D3">
        <w:rPr>
          <w:rFonts w:ascii="Times New Roman" w:hAnsi="Times New Roman"/>
          <w:sz w:val="24"/>
          <w:szCs w:val="24"/>
        </w:rPr>
        <w:t xml:space="preserve"> класса </w:t>
      </w:r>
      <w:r w:rsidR="00EE4B37" w:rsidRPr="00DB36D3">
        <w:rPr>
          <w:rFonts w:ascii="Times New Roman" w:hAnsi="Times New Roman"/>
          <w:sz w:val="24"/>
          <w:szCs w:val="24"/>
        </w:rPr>
        <w:t>«</w:t>
      </w:r>
      <w:r w:rsidR="006C192A" w:rsidRPr="00DB36D3">
        <w:rPr>
          <w:rFonts w:ascii="Times New Roman" w:hAnsi="Times New Roman"/>
          <w:sz w:val="24"/>
          <w:szCs w:val="24"/>
        </w:rPr>
        <w:t>З</w:t>
      </w:r>
      <w:r w:rsidR="00EE4B37" w:rsidRPr="00DB36D3">
        <w:rPr>
          <w:rFonts w:ascii="Times New Roman" w:hAnsi="Times New Roman"/>
          <w:sz w:val="24"/>
          <w:szCs w:val="24"/>
        </w:rPr>
        <w:t>олото»</w:t>
      </w:r>
      <w:r w:rsidR="006C192A" w:rsidRPr="00DB36D3">
        <w:rPr>
          <w:rFonts w:ascii="Times New Roman" w:hAnsi="Times New Roman"/>
          <w:sz w:val="24"/>
          <w:szCs w:val="24"/>
        </w:rPr>
        <w:t xml:space="preserve"> и класса </w:t>
      </w:r>
      <w:r w:rsidR="00EE4B37" w:rsidRPr="00DB36D3">
        <w:rPr>
          <w:rFonts w:ascii="Times New Roman" w:hAnsi="Times New Roman"/>
          <w:sz w:val="24"/>
          <w:szCs w:val="24"/>
        </w:rPr>
        <w:t>«Серебро»;</w:t>
      </w:r>
    </w:p>
    <w:p w14:paraId="37000000" w14:textId="3774C511" w:rsidR="00050F65" w:rsidRPr="00DB36D3" w:rsidRDefault="003E7063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11:20 – Старт</w:t>
      </w:r>
      <w:r w:rsidR="006C192A" w:rsidRPr="00DB36D3">
        <w:rPr>
          <w:rFonts w:ascii="Times New Roman" w:hAnsi="Times New Roman"/>
          <w:sz w:val="24"/>
          <w:szCs w:val="24"/>
        </w:rPr>
        <w:t xml:space="preserve"> класса </w:t>
      </w:r>
      <w:r w:rsidR="00EE4B37" w:rsidRPr="00DB36D3">
        <w:rPr>
          <w:rFonts w:ascii="Times New Roman" w:hAnsi="Times New Roman"/>
          <w:sz w:val="24"/>
          <w:szCs w:val="24"/>
        </w:rPr>
        <w:t>«</w:t>
      </w:r>
      <w:r w:rsidR="006C192A" w:rsidRPr="00DB36D3">
        <w:rPr>
          <w:rFonts w:ascii="Times New Roman" w:hAnsi="Times New Roman"/>
          <w:sz w:val="24"/>
          <w:szCs w:val="24"/>
        </w:rPr>
        <w:t>Б</w:t>
      </w:r>
      <w:r w:rsidR="00EE4B37" w:rsidRPr="00DB36D3">
        <w:rPr>
          <w:rFonts w:ascii="Times New Roman" w:hAnsi="Times New Roman"/>
          <w:sz w:val="24"/>
          <w:szCs w:val="24"/>
        </w:rPr>
        <w:t>ронза»;</w:t>
      </w:r>
      <w:r w:rsidR="006C192A" w:rsidRPr="00DB36D3">
        <w:rPr>
          <w:rFonts w:ascii="Times New Roman" w:hAnsi="Times New Roman"/>
          <w:sz w:val="24"/>
          <w:szCs w:val="24"/>
        </w:rPr>
        <w:t xml:space="preserve"> </w:t>
      </w:r>
    </w:p>
    <w:p w14:paraId="38000000" w14:textId="7F92C205" w:rsidR="00050F65" w:rsidRPr="00DB36D3" w:rsidRDefault="00EE4B37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</w:t>
      </w:r>
      <w:r w:rsidR="003E7063" w:rsidRPr="00DB36D3">
        <w:rPr>
          <w:rFonts w:ascii="Times New Roman" w:hAnsi="Times New Roman"/>
          <w:sz w:val="24"/>
          <w:szCs w:val="24"/>
        </w:rPr>
        <w:t>2:00 – Старт</w:t>
      </w:r>
      <w:r w:rsidR="006C192A" w:rsidRPr="00DB36D3">
        <w:rPr>
          <w:rFonts w:ascii="Times New Roman" w:hAnsi="Times New Roman"/>
          <w:sz w:val="24"/>
          <w:szCs w:val="24"/>
        </w:rPr>
        <w:t xml:space="preserve"> класса </w:t>
      </w:r>
      <w:r w:rsidRPr="00DB36D3">
        <w:rPr>
          <w:rFonts w:ascii="Times New Roman" w:hAnsi="Times New Roman"/>
          <w:sz w:val="24"/>
          <w:szCs w:val="24"/>
        </w:rPr>
        <w:t>«</w:t>
      </w:r>
      <w:r w:rsidR="006C192A" w:rsidRPr="00DB36D3">
        <w:rPr>
          <w:rFonts w:ascii="Times New Roman" w:hAnsi="Times New Roman"/>
          <w:sz w:val="24"/>
          <w:szCs w:val="24"/>
        </w:rPr>
        <w:t>Ж</w:t>
      </w:r>
      <w:r w:rsidRPr="00DB36D3">
        <w:rPr>
          <w:rFonts w:ascii="Times New Roman" w:hAnsi="Times New Roman"/>
          <w:sz w:val="24"/>
          <w:szCs w:val="24"/>
        </w:rPr>
        <w:t>елезо»;</w:t>
      </w:r>
    </w:p>
    <w:p w14:paraId="39000000" w14:textId="042D8F11" w:rsidR="00050F65" w:rsidRPr="00DB36D3" w:rsidRDefault="003E7063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15:00 – Финиш</w:t>
      </w:r>
      <w:r w:rsidR="006C192A" w:rsidRPr="00DB36D3">
        <w:rPr>
          <w:rFonts w:ascii="Times New Roman" w:hAnsi="Times New Roman"/>
          <w:sz w:val="24"/>
          <w:szCs w:val="24"/>
        </w:rPr>
        <w:t xml:space="preserve"> последнего участника (тайм-бар)</w:t>
      </w:r>
      <w:r w:rsidR="00EE4B37" w:rsidRPr="00DB36D3">
        <w:rPr>
          <w:rFonts w:ascii="Times New Roman" w:hAnsi="Times New Roman"/>
          <w:sz w:val="24"/>
          <w:szCs w:val="24"/>
        </w:rPr>
        <w:t>;</w:t>
      </w:r>
    </w:p>
    <w:p w14:paraId="48A65CEC" w14:textId="19677D02" w:rsidR="00EE4B37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>16:00 – Н</w:t>
      </w:r>
      <w:r w:rsidR="003E7063" w:rsidRPr="00DB36D3">
        <w:rPr>
          <w:rFonts w:ascii="Times New Roman" w:hAnsi="Times New Roman"/>
          <w:sz w:val="24"/>
          <w:szCs w:val="24"/>
        </w:rPr>
        <w:t>аграждение</w:t>
      </w:r>
      <w:r w:rsidRPr="00DB36D3">
        <w:rPr>
          <w:rFonts w:ascii="Times New Roman" w:hAnsi="Times New Roman"/>
          <w:sz w:val="24"/>
          <w:szCs w:val="24"/>
        </w:rPr>
        <w:t xml:space="preserve"> участников, показавших лучшие результаты, закрытие соревнований</w:t>
      </w:r>
      <w:r w:rsidR="00EE4B37" w:rsidRPr="00DB36D3">
        <w:rPr>
          <w:rFonts w:ascii="Times New Roman" w:hAnsi="Times New Roman"/>
          <w:sz w:val="24"/>
          <w:szCs w:val="24"/>
        </w:rPr>
        <w:t>.</w:t>
      </w:r>
    </w:p>
    <w:p w14:paraId="3B000000" w14:textId="264F37F1" w:rsidR="00050F65" w:rsidRPr="00DB36D3" w:rsidRDefault="005738EF" w:rsidP="00CF08E3">
      <w:pPr>
        <w:pStyle w:val="2"/>
      </w:pPr>
      <w:r w:rsidRPr="00DB36D3">
        <w:t>До дня проведения Чемпионата о</w:t>
      </w:r>
      <w:r w:rsidR="006C192A" w:rsidRPr="00DB36D3">
        <w:t>рганизатор оставляет за собой право вносить изменения в расписание, Положение и Регламент Чемпионата.</w:t>
      </w:r>
    </w:p>
    <w:p w14:paraId="7F8BCAEA" w14:textId="6D13DAD7" w:rsidR="004F174F" w:rsidRPr="00DB36D3" w:rsidRDefault="004F174F" w:rsidP="00CF08E3">
      <w:pPr>
        <w:pStyle w:val="2"/>
      </w:pPr>
      <w:r w:rsidRPr="00DB36D3">
        <w:t>Участниками Чемпионата при регистрации в соответствующий класс вносятся стартовые взносы.</w:t>
      </w:r>
    </w:p>
    <w:p w14:paraId="3C000000" w14:textId="77777777" w:rsidR="00050F65" w:rsidRPr="00DB36D3" w:rsidRDefault="00050F65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D000000" w14:textId="062E3FB0" w:rsidR="00050F65" w:rsidRPr="00DB36D3" w:rsidRDefault="006C192A" w:rsidP="00CF08E3">
      <w:pPr>
        <w:pStyle w:val="1"/>
      </w:pPr>
      <w:bookmarkStart w:id="6" w:name="_Toc232617044"/>
      <w:r w:rsidRPr="00DB36D3">
        <w:t xml:space="preserve">ТИПЫ </w:t>
      </w:r>
      <w:r w:rsidR="00134365" w:rsidRPr="00DB36D3">
        <w:t>МОТОТЕХНИКИ</w:t>
      </w:r>
      <w:r w:rsidRPr="00DB36D3">
        <w:t>.</w:t>
      </w:r>
      <w:bookmarkEnd w:id="6"/>
    </w:p>
    <w:p w14:paraId="78F4E24B" w14:textId="0199D334" w:rsidR="00EE4B37" w:rsidRPr="00CF08E3" w:rsidRDefault="00EE4B37" w:rsidP="00CF08E3">
      <w:pPr>
        <w:pStyle w:val="2"/>
      </w:pPr>
      <w:r w:rsidRPr="00CF08E3">
        <w:t>Требования к спортивной технике</w:t>
      </w:r>
      <w:r w:rsidR="002D2891" w:rsidRPr="00CF08E3">
        <w:t xml:space="preserve"> класса «Золото», «Серебро», «Бронза» в </w:t>
      </w:r>
      <w:r w:rsidR="00E7606F" w:rsidRPr="00CF08E3">
        <w:t>перв</w:t>
      </w:r>
      <w:r w:rsidR="002D2891" w:rsidRPr="00CF08E3">
        <w:t>ый день Чемпионата</w:t>
      </w:r>
      <w:r w:rsidRPr="00CF08E3">
        <w:t>:</w:t>
      </w:r>
    </w:p>
    <w:p w14:paraId="659A4623" w14:textId="2BB42767" w:rsidR="00EE4B37" w:rsidRPr="00DB36D3" w:rsidRDefault="0042045F" w:rsidP="00DB36D3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EE4B37" w:rsidRPr="00DB36D3">
        <w:rPr>
          <w:rFonts w:ascii="Times New Roman" w:hAnsi="Times New Roman"/>
          <w:color w:val="auto"/>
          <w:sz w:val="24"/>
          <w:szCs w:val="24"/>
        </w:rPr>
        <w:t>разрешается использовать мототехнику с объёмом двигателя, не превышающим 5</w:t>
      </w:r>
      <w:r w:rsidRPr="00DB36D3">
        <w:rPr>
          <w:rFonts w:ascii="Times New Roman" w:hAnsi="Times New Roman"/>
          <w:color w:val="auto"/>
          <w:sz w:val="24"/>
          <w:szCs w:val="24"/>
        </w:rPr>
        <w:t>00 см3 (кубических сантиметров);</w:t>
      </w:r>
    </w:p>
    <w:p w14:paraId="39A62E89" w14:textId="27AD3BD2" w:rsidR="00C47A9F" w:rsidRPr="00DB36D3" w:rsidRDefault="002D2891" w:rsidP="00DB36D3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EE4B37" w:rsidRPr="00DB36D3">
        <w:rPr>
          <w:rFonts w:ascii="Times New Roman" w:hAnsi="Times New Roman"/>
          <w:color w:val="auto"/>
          <w:sz w:val="24"/>
          <w:szCs w:val="24"/>
        </w:rPr>
        <w:t xml:space="preserve">Радиус колёс мототехники </w:t>
      </w:r>
      <w:r w:rsidR="00134365" w:rsidRPr="00DB36D3">
        <w:rPr>
          <w:rFonts w:ascii="Times New Roman" w:hAnsi="Times New Roman"/>
          <w:color w:val="auto"/>
          <w:sz w:val="24"/>
          <w:szCs w:val="24"/>
        </w:rPr>
        <w:t>–</w:t>
      </w:r>
      <w:r w:rsidR="00363C95" w:rsidRPr="00DB36D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63C95" w:rsidRPr="00DB36D3">
        <w:rPr>
          <w:rFonts w:ascii="Times New Roman" w:hAnsi="Times New Roman"/>
          <w:color w:val="auto"/>
          <w:sz w:val="24"/>
          <w:szCs w:val="24"/>
          <w:lang w:val="en-US"/>
        </w:rPr>
        <w:t>R</w:t>
      </w:r>
      <w:r w:rsidR="00134365" w:rsidRPr="00DB36D3">
        <w:rPr>
          <w:rFonts w:ascii="Times New Roman" w:hAnsi="Times New Roman"/>
          <w:color w:val="auto"/>
          <w:sz w:val="24"/>
          <w:szCs w:val="24"/>
        </w:rPr>
        <w:t>*</w:t>
      </w:r>
      <w:r w:rsidRPr="00DB36D3">
        <w:rPr>
          <w:rFonts w:ascii="Times New Roman" w:hAnsi="Times New Roman"/>
          <w:color w:val="auto"/>
          <w:sz w:val="24"/>
          <w:szCs w:val="24"/>
        </w:rPr>
        <w:t xml:space="preserve">21 (переднее колесо), </w:t>
      </w:r>
      <w:r w:rsidR="00363C95" w:rsidRPr="00DB36D3">
        <w:rPr>
          <w:rFonts w:ascii="Times New Roman" w:hAnsi="Times New Roman"/>
          <w:color w:val="auto"/>
          <w:sz w:val="24"/>
          <w:szCs w:val="24"/>
          <w:lang w:val="en-US"/>
        </w:rPr>
        <w:t>R</w:t>
      </w:r>
      <w:r w:rsidR="00134365" w:rsidRPr="00DB36D3">
        <w:rPr>
          <w:rFonts w:ascii="Times New Roman" w:hAnsi="Times New Roman"/>
          <w:color w:val="auto"/>
          <w:sz w:val="24"/>
          <w:szCs w:val="24"/>
        </w:rPr>
        <w:t>*</w:t>
      </w:r>
      <w:r w:rsidRPr="00DB36D3">
        <w:rPr>
          <w:rFonts w:ascii="Times New Roman" w:hAnsi="Times New Roman"/>
          <w:color w:val="auto"/>
          <w:sz w:val="24"/>
          <w:szCs w:val="24"/>
        </w:rPr>
        <w:t>18</w:t>
      </w:r>
      <w:r w:rsidR="00EE4B37" w:rsidRPr="00DB36D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36D3">
        <w:rPr>
          <w:rFonts w:ascii="Times New Roman" w:hAnsi="Times New Roman"/>
          <w:color w:val="auto"/>
          <w:sz w:val="24"/>
          <w:szCs w:val="24"/>
        </w:rPr>
        <w:t>(заднее колесо).</w:t>
      </w:r>
    </w:p>
    <w:p w14:paraId="02380E82" w14:textId="77777777" w:rsidR="00C47A9F" w:rsidRPr="00DB36D3" w:rsidRDefault="00C47A9F" w:rsidP="00DB36D3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42045F" w:rsidRPr="00DB36D3">
        <w:rPr>
          <w:rFonts w:ascii="Times New Roman" w:hAnsi="Times New Roman"/>
          <w:color w:val="auto"/>
          <w:sz w:val="24"/>
          <w:szCs w:val="24"/>
        </w:rPr>
        <w:t xml:space="preserve">В классе «Золото», «Серебро», «Бронза» не допускается участие на </w:t>
      </w:r>
      <w:proofErr w:type="spellStart"/>
      <w:r w:rsidR="0042045F" w:rsidRPr="00DB36D3">
        <w:rPr>
          <w:rFonts w:ascii="Times New Roman" w:hAnsi="Times New Roman"/>
          <w:color w:val="auto"/>
          <w:sz w:val="24"/>
          <w:szCs w:val="24"/>
        </w:rPr>
        <w:t>питбайках</w:t>
      </w:r>
      <w:proofErr w:type="spellEnd"/>
      <w:r w:rsidR="0042045F" w:rsidRPr="00DB36D3">
        <w:rPr>
          <w:rFonts w:ascii="Times New Roman" w:hAnsi="Times New Roman"/>
          <w:color w:val="auto"/>
          <w:sz w:val="24"/>
          <w:szCs w:val="24"/>
        </w:rPr>
        <w:t>.</w:t>
      </w:r>
    </w:p>
    <w:p w14:paraId="4E847DCF" w14:textId="1FF48251" w:rsidR="00E7606F" w:rsidRPr="00CF08E3" w:rsidRDefault="00C47A9F" w:rsidP="00DB36D3">
      <w:pPr>
        <w:spacing w:after="0" w:line="240" w:lineRule="auto"/>
        <w:jc w:val="both"/>
        <w:rPr>
          <w:rStyle w:val="20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>6.2.</w:t>
      </w:r>
      <w:r w:rsidRPr="00DB36D3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E7606F" w:rsidRPr="00CF08E3">
        <w:rPr>
          <w:rStyle w:val="20"/>
        </w:rPr>
        <w:t>Требования к спортивной технике класса «Золото», «Серебро», «Бронза»</w:t>
      </w:r>
      <w:r w:rsidR="0042045F" w:rsidRPr="00CF08E3">
        <w:rPr>
          <w:rStyle w:val="20"/>
        </w:rPr>
        <w:t>, «</w:t>
      </w:r>
      <w:proofErr w:type="gramStart"/>
      <w:r w:rsidR="0042045F" w:rsidRPr="00CF08E3">
        <w:rPr>
          <w:rStyle w:val="20"/>
        </w:rPr>
        <w:t xml:space="preserve">Железо» </w:t>
      </w:r>
      <w:r w:rsidR="00E7606F" w:rsidRPr="00CF08E3">
        <w:rPr>
          <w:rStyle w:val="20"/>
        </w:rPr>
        <w:t xml:space="preserve"> во</w:t>
      </w:r>
      <w:proofErr w:type="gramEnd"/>
      <w:r w:rsidR="00E7606F" w:rsidRPr="00CF08E3">
        <w:rPr>
          <w:rStyle w:val="20"/>
        </w:rPr>
        <w:t xml:space="preserve"> второй </w:t>
      </w:r>
      <w:r w:rsidR="0042045F" w:rsidRPr="00CF08E3">
        <w:rPr>
          <w:rStyle w:val="20"/>
        </w:rPr>
        <w:t xml:space="preserve">день </w:t>
      </w:r>
      <w:r w:rsidR="00E7606F" w:rsidRPr="00CF08E3">
        <w:rPr>
          <w:rStyle w:val="20"/>
        </w:rPr>
        <w:t>Чемпионата:</w:t>
      </w:r>
    </w:p>
    <w:p w14:paraId="46EC8E9B" w14:textId="3BDCBE6E" w:rsidR="00E7606F" w:rsidRPr="00DB36D3" w:rsidRDefault="00E7606F" w:rsidP="00DB36D3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>- разрешается использовать мототехнику с объёмом двигателя, не превышающим 5</w:t>
      </w:r>
      <w:r w:rsidR="0042045F" w:rsidRPr="00DB36D3">
        <w:rPr>
          <w:rFonts w:ascii="Times New Roman" w:hAnsi="Times New Roman"/>
          <w:color w:val="auto"/>
          <w:sz w:val="24"/>
          <w:szCs w:val="24"/>
        </w:rPr>
        <w:t>00 см3 (кубических сантиметров);</w:t>
      </w:r>
    </w:p>
    <w:p w14:paraId="41E4D073" w14:textId="0D3CC176" w:rsidR="00C47A9F" w:rsidRPr="00DB36D3" w:rsidRDefault="00E7606F" w:rsidP="00DB36D3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42045F" w:rsidRPr="00DB36D3">
        <w:rPr>
          <w:rFonts w:ascii="Times New Roman" w:hAnsi="Times New Roman"/>
          <w:color w:val="auto"/>
          <w:sz w:val="24"/>
          <w:szCs w:val="24"/>
        </w:rPr>
        <w:t xml:space="preserve">Радиус колёс мототехники </w:t>
      </w:r>
      <w:r w:rsidR="00134365" w:rsidRPr="00DB36D3">
        <w:rPr>
          <w:rFonts w:ascii="Times New Roman" w:hAnsi="Times New Roman"/>
          <w:color w:val="auto"/>
          <w:sz w:val="24"/>
          <w:szCs w:val="24"/>
        </w:rPr>
        <w:t>–</w:t>
      </w:r>
      <w:r w:rsidR="0042045F" w:rsidRPr="00DB36D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2045F" w:rsidRPr="00DB36D3">
        <w:rPr>
          <w:rFonts w:ascii="Times New Roman" w:hAnsi="Times New Roman"/>
          <w:color w:val="auto"/>
          <w:sz w:val="24"/>
          <w:szCs w:val="24"/>
          <w:lang w:val="en-US"/>
        </w:rPr>
        <w:t>R</w:t>
      </w:r>
      <w:r w:rsidR="00134365" w:rsidRPr="00DB36D3">
        <w:rPr>
          <w:rFonts w:ascii="Times New Roman" w:hAnsi="Times New Roman"/>
          <w:color w:val="auto"/>
          <w:sz w:val="24"/>
          <w:szCs w:val="24"/>
        </w:rPr>
        <w:t>*</w:t>
      </w:r>
      <w:r w:rsidR="0042045F" w:rsidRPr="00DB36D3">
        <w:rPr>
          <w:rFonts w:ascii="Times New Roman" w:hAnsi="Times New Roman"/>
          <w:color w:val="auto"/>
          <w:sz w:val="24"/>
          <w:szCs w:val="24"/>
        </w:rPr>
        <w:t xml:space="preserve">21 (переднее колесо), </w:t>
      </w:r>
      <w:r w:rsidR="0042045F" w:rsidRPr="00DB36D3">
        <w:rPr>
          <w:rFonts w:ascii="Times New Roman" w:hAnsi="Times New Roman"/>
          <w:color w:val="auto"/>
          <w:sz w:val="24"/>
          <w:szCs w:val="24"/>
          <w:lang w:val="en-US"/>
        </w:rPr>
        <w:t>R</w:t>
      </w:r>
      <w:r w:rsidR="00134365" w:rsidRPr="00DB36D3">
        <w:rPr>
          <w:rFonts w:ascii="Times New Roman" w:hAnsi="Times New Roman"/>
          <w:color w:val="auto"/>
          <w:sz w:val="24"/>
          <w:szCs w:val="24"/>
        </w:rPr>
        <w:t>*</w:t>
      </w:r>
      <w:r w:rsidR="0042045F" w:rsidRPr="00DB36D3">
        <w:rPr>
          <w:rFonts w:ascii="Times New Roman" w:hAnsi="Times New Roman"/>
          <w:color w:val="auto"/>
          <w:sz w:val="24"/>
          <w:szCs w:val="24"/>
        </w:rPr>
        <w:t>18 (заднее колесо)</w:t>
      </w:r>
      <w:r w:rsidR="00134365" w:rsidRPr="00DB36D3">
        <w:rPr>
          <w:rFonts w:ascii="Times New Roman" w:hAnsi="Times New Roman"/>
          <w:color w:val="auto"/>
          <w:sz w:val="24"/>
          <w:szCs w:val="24"/>
        </w:rPr>
        <w:t>;</w:t>
      </w:r>
    </w:p>
    <w:p w14:paraId="5A5D6689" w14:textId="5C33DA89" w:rsidR="00C47A9F" w:rsidRPr="00DB36D3" w:rsidRDefault="00C47A9F" w:rsidP="00DB36D3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E7606F" w:rsidRPr="00DB36D3">
        <w:rPr>
          <w:rFonts w:ascii="Times New Roman" w:hAnsi="Times New Roman"/>
          <w:color w:val="auto"/>
          <w:sz w:val="24"/>
          <w:szCs w:val="24"/>
        </w:rPr>
        <w:t xml:space="preserve">Во второй день Чемпионата в классе «Железо» допускается участие на </w:t>
      </w:r>
      <w:proofErr w:type="spellStart"/>
      <w:r w:rsidR="00E7606F" w:rsidRPr="00DB36D3">
        <w:rPr>
          <w:rFonts w:ascii="Times New Roman" w:hAnsi="Times New Roman"/>
          <w:color w:val="auto"/>
          <w:sz w:val="24"/>
          <w:szCs w:val="24"/>
        </w:rPr>
        <w:t>питбайках</w:t>
      </w:r>
      <w:proofErr w:type="spellEnd"/>
      <w:r w:rsidR="00E7606F" w:rsidRPr="00DB36D3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0AD6906D" w14:textId="7DFD8A4E" w:rsidR="00EE4B37" w:rsidRPr="00DB36D3" w:rsidRDefault="00134365" w:rsidP="00DB36D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B36D3">
        <w:rPr>
          <w:rFonts w:ascii="Times New Roman" w:hAnsi="Times New Roman"/>
          <w:color w:val="auto"/>
          <w:sz w:val="24"/>
          <w:szCs w:val="24"/>
        </w:rPr>
        <w:t>6.3.</w:t>
      </w:r>
      <w:r w:rsidR="00C47A9F" w:rsidRPr="00DB36D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E4B37" w:rsidRPr="00DB36D3">
        <w:rPr>
          <w:rFonts w:ascii="Times New Roman" w:hAnsi="Times New Roman"/>
          <w:color w:val="auto"/>
          <w:sz w:val="24"/>
          <w:szCs w:val="24"/>
        </w:rPr>
        <w:t xml:space="preserve">Соответствие техники заявленным требованиям проверяется </w:t>
      </w:r>
      <w:r w:rsidR="00C5577E" w:rsidRPr="00DB36D3">
        <w:rPr>
          <w:rFonts w:ascii="Times New Roman" w:hAnsi="Times New Roman"/>
          <w:color w:val="auto"/>
          <w:sz w:val="24"/>
          <w:szCs w:val="24"/>
        </w:rPr>
        <w:t xml:space="preserve">при техническом осмотре </w:t>
      </w:r>
      <w:r w:rsidR="00EE4B37" w:rsidRPr="00DB36D3">
        <w:rPr>
          <w:rFonts w:ascii="Times New Roman" w:hAnsi="Times New Roman"/>
          <w:color w:val="auto"/>
          <w:sz w:val="24"/>
          <w:szCs w:val="24"/>
        </w:rPr>
        <w:t xml:space="preserve">комиссией по допуску перед началом </w:t>
      </w:r>
      <w:r w:rsidR="0042045F" w:rsidRPr="00DB36D3">
        <w:rPr>
          <w:rFonts w:ascii="Times New Roman" w:hAnsi="Times New Roman"/>
          <w:color w:val="auto"/>
          <w:sz w:val="24"/>
          <w:szCs w:val="24"/>
        </w:rPr>
        <w:t>Чемпионата</w:t>
      </w:r>
      <w:r w:rsidR="00EE4B37" w:rsidRPr="00DB36D3">
        <w:rPr>
          <w:rFonts w:ascii="Times New Roman" w:hAnsi="Times New Roman"/>
          <w:color w:val="auto"/>
          <w:sz w:val="24"/>
          <w:szCs w:val="24"/>
        </w:rPr>
        <w:t>. В случае выявления отклонений участник отстраняется от заезда.</w:t>
      </w:r>
    </w:p>
    <w:p w14:paraId="41000000" w14:textId="77777777" w:rsidR="00050F65" w:rsidRPr="00DB36D3" w:rsidRDefault="00050F65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2000000" w14:textId="77777777" w:rsidR="00050F65" w:rsidRPr="00DB36D3" w:rsidRDefault="006C192A" w:rsidP="00CF08E3">
      <w:pPr>
        <w:pStyle w:val="1"/>
      </w:pPr>
      <w:bookmarkStart w:id="7" w:name="_Toc232617045"/>
      <w:r w:rsidRPr="00DB36D3">
        <w:t>УЧАСТНИКИ ЧЕМПИОНАТА И КЛАССЫ</w:t>
      </w:r>
      <w:bookmarkEnd w:id="7"/>
    </w:p>
    <w:p w14:paraId="170C3167" w14:textId="002D115E" w:rsidR="00EA19B4" w:rsidRPr="00DB36D3" w:rsidRDefault="006C192A" w:rsidP="00DB36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sz w:val="24"/>
          <w:szCs w:val="24"/>
        </w:rPr>
        <w:t xml:space="preserve">К участию в Соревнованиях допускаются спортсмены, достигшие 18 лет. Лица в возрасте до 18 лет, допускаются только при наличии нотариально заверенного согласия обоих родителей (законных представителей). </w:t>
      </w:r>
      <w:r w:rsidR="00EA19B4" w:rsidRPr="00DB36D3">
        <w:rPr>
          <w:rFonts w:ascii="Times New Roman" w:hAnsi="Times New Roman"/>
          <w:sz w:val="24"/>
          <w:szCs w:val="24"/>
        </w:rPr>
        <w:t>Участник, в возрасте от 13 до 16 лет, допускается к регистрации только в классе Чемпионата – «Железо».</w:t>
      </w:r>
    </w:p>
    <w:p w14:paraId="44000000" w14:textId="77777777" w:rsidR="00050F65" w:rsidRPr="00DB36D3" w:rsidRDefault="006C192A" w:rsidP="00CF08E3">
      <w:pPr>
        <w:pStyle w:val="2"/>
      </w:pPr>
      <w:r w:rsidRPr="00DB36D3">
        <w:t xml:space="preserve">Соревнования проводятся в личном зачете по следующим </w:t>
      </w:r>
      <w:r w:rsidRPr="00DB36D3">
        <w:rPr>
          <w:b/>
        </w:rPr>
        <w:t>классам</w:t>
      </w:r>
      <w:r w:rsidRPr="00DB36D3">
        <w:t>:</w:t>
      </w:r>
    </w:p>
    <w:p w14:paraId="45000000" w14:textId="77777777" w:rsidR="00050F6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B36D3">
        <w:rPr>
          <w:rFonts w:ascii="Times New Roman" w:hAnsi="Times New Roman"/>
          <w:b/>
          <w:sz w:val="24"/>
          <w:szCs w:val="24"/>
        </w:rPr>
        <w:t xml:space="preserve"> - «Золото»</w:t>
      </w:r>
      <w:r w:rsidRPr="00DB36D3">
        <w:rPr>
          <w:rFonts w:ascii="Times New Roman" w:hAnsi="Times New Roman"/>
          <w:sz w:val="24"/>
          <w:szCs w:val="24"/>
        </w:rPr>
        <w:t xml:space="preserve"> (для наиболее опытных и подготовленных спортсменов, имеющих опыт профессионального владения мототехникой во внедорожных условиях и хорошую физическую подготовку, для лиц, которые занимаются мотоспортом на профессиональной основе, 18+лет);</w:t>
      </w:r>
    </w:p>
    <w:p w14:paraId="46000000" w14:textId="77777777" w:rsidR="00050F6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b/>
          <w:sz w:val="24"/>
          <w:szCs w:val="24"/>
        </w:rPr>
        <w:t>- «Серебро»</w:t>
      </w:r>
      <w:r w:rsidRPr="00DB36D3">
        <w:rPr>
          <w:rFonts w:ascii="Times New Roman" w:hAnsi="Times New Roman"/>
          <w:sz w:val="24"/>
          <w:szCs w:val="24"/>
        </w:rPr>
        <w:t xml:space="preserve"> (для спортсменов, имеющих достаточный опыт внедорожной езды и уверенное владение мототехникой, а </w:t>
      </w:r>
      <w:proofErr w:type="gramStart"/>
      <w:r w:rsidRPr="00DB36D3">
        <w:rPr>
          <w:rFonts w:ascii="Times New Roman" w:hAnsi="Times New Roman"/>
          <w:sz w:val="24"/>
          <w:szCs w:val="24"/>
        </w:rPr>
        <w:t>так же</w:t>
      </w:r>
      <w:proofErr w:type="gramEnd"/>
      <w:r w:rsidRPr="00DB36D3">
        <w:rPr>
          <w:rFonts w:ascii="Times New Roman" w:hAnsi="Times New Roman"/>
          <w:sz w:val="24"/>
          <w:szCs w:val="24"/>
        </w:rPr>
        <w:t xml:space="preserve"> для лиц, которые ранее принимали участие в подобных соревнованиях и занимали призовые места, занимаются мотоспортом не на профессиональной основе, регулярно принимают участие в соревнованиях, 18+лет);</w:t>
      </w:r>
    </w:p>
    <w:p w14:paraId="47000000" w14:textId="4A2B88A4" w:rsidR="00050F6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6D3">
        <w:rPr>
          <w:rFonts w:ascii="Times New Roman" w:hAnsi="Times New Roman"/>
          <w:b/>
          <w:sz w:val="24"/>
          <w:szCs w:val="24"/>
        </w:rPr>
        <w:t>- «Бронза»</w:t>
      </w:r>
      <w:r w:rsidRPr="00DB36D3">
        <w:rPr>
          <w:rFonts w:ascii="Times New Roman" w:hAnsi="Times New Roman"/>
          <w:sz w:val="24"/>
          <w:szCs w:val="24"/>
        </w:rPr>
        <w:t xml:space="preserve"> (для спортсменов, которые уже имеют опыт участия в подобных соревнованиях, но не на постоянной основе, ещё не обладают достаточным мастерством для уверенного прохождения сложных трасс, ранее не занимавшие призовые места, при этом, также время от времени принимают участие в соревнованиях, </w:t>
      </w:r>
      <w:r w:rsidR="00C5577E" w:rsidRPr="00DB36D3">
        <w:rPr>
          <w:rFonts w:ascii="Times New Roman" w:hAnsi="Times New Roman"/>
          <w:sz w:val="24"/>
          <w:szCs w:val="24"/>
        </w:rPr>
        <w:t>16</w:t>
      </w:r>
      <w:r w:rsidRPr="00DB36D3">
        <w:rPr>
          <w:rFonts w:ascii="Times New Roman" w:hAnsi="Times New Roman"/>
          <w:sz w:val="24"/>
          <w:szCs w:val="24"/>
        </w:rPr>
        <w:t>+лет</w:t>
      </w:r>
      <w:r w:rsidR="00C5577E" w:rsidRPr="00DB36D3">
        <w:rPr>
          <w:rFonts w:ascii="Times New Roman" w:hAnsi="Times New Roman"/>
          <w:sz w:val="24"/>
          <w:szCs w:val="24"/>
        </w:rPr>
        <w:t xml:space="preserve"> и старше</w:t>
      </w:r>
      <w:r w:rsidRPr="00DB36D3">
        <w:rPr>
          <w:rFonts w:ascii="Times New Roman" w:hAnsi="Times New Roman"/>
          <w:sz w:val="24"/>
          <w:szCs w:val="24"/>
        </w:rPr>
        <w:t>);</w:t>
      </w:r>
    </w:p>
    <w:p w14:paraId="214B9FB6" w14:textId="732475CA" w:rsidR="00363C95" w:rsidRPr="00DB36D3" w:rsidRDefault="006C192A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6D3">
        <w:rPr>
          <w:rFonts w:ascii="Times New Roman" w:hAnsi="Times New Roman"/>
          <w:b/>
          <w:sz w:val="24"/>
          <w:szCs w:val="24"/>
        </w:rPr>
        <w:t>- «Железо»</w:t>
      </w:r>
      <w:r w:rsidRPr="00DB36D3">
        <w:rPr>
          <w:rFonts w:ascii="Times New Roman" w:hAnsi="Times New Roman"/>
          <w:sz w:val="24"/>
          <w:szCs w:val="24"/>
        </w:rPr>
        <w:t xml:space="preserve"> (для спортсменов, которые ранее не принимали участия в подобных соревнованиях, либо имеют недостаточный опыт и мастерство владения мототехникой, либо не имеющие успешного финиша, 18+ лет, а также для лиц, не достигших восемнадцатилетнего возраста)</w:t>
      </w:r>
      <w:r w:rsidRPr="00DB36D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>Участники</w:t>
      </w:r>
      <w:r w:rsidR="002205FF" w:rsidRPr="00DB36D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 xml:space="preserve"> в возрасте от </w:t>
      </w:r>
      <w:r w:rsidRPr="00DB36D3">
        <w:rPr>
          <w:rFonts w:ascii="Times New Roman" w:hAnsi="Times New Roman"/>
          <w:color w:val="000000" w:themeColor="text1"/>
          <w:sz w:val="24"/>
          <w:szCs w:val="24"/>
        </w:rPr>
        <w:t>13 до 16 лет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205FF" w:rsidRPr="00DB36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 xml:space="preserve">по желанию, </w:t>
      </w:r>
      <w:r w:rsidR="002205FF" w:rsidRPr="00DB36D3">
        <w:rPr>
          <w:rFonts w:ascii="Times New Roman" w:hAnsi="Times New Roman"/>
          <w:color w:val="000000" w:themeColor="text1"/>
          <w:sz w:val="24"/>
          <w:szCs w:val="24"/>
        </w:rPr>
        <w:t xml:space="preserve">могут участвовать 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>составе экипажа (</w:t>
      </w:r>
      <w:r w:rsidR="00256E75" w:rsidRPr="00DB36D3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>тренер</w:t>
      </w:r>
      <w:r w:rsidR="00256E75" w:rsidRPr="00DB36D3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>, родител</w:t>
      </w:r>
      <w:r w:rsidR="00256E75" w:rsidRPr="00DB36D3"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>-законны</w:t>
      </w:r>
      <w:r w:rsidR="00256E75" w:rsidRPr="00DB36D3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363C95" w:rsidRPr="00DB36D3">
        <w:rPr>
          <w:rFonts w:ascii="Times New Roman" w:hAnsi="Times New Roman"/>
          <w:color w:val="000000" w:themeColor="text1"/>
          <w:sz w:val="24"/>
          <w:szCs w:val="24"/>
        </w:rPr>
        <w:t xml:space="preserve"> представитель). </w:t>
      </w:r>
    </w:p>
    <w:p w14:paraId="49000000" w14:textId="77777777" w:rsidR="00050F65" w:rsidRPr="00DB36D3" w:rsidRDefault="00050F65" w:rsidP="00DB36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000000" w14:textId="77777777" w:rsidR="00050F65" w:rsidRPr="00DB36D3" w:rsidRDefault="006C192A" w:rsidP="00CF08E3">
      <w:pPr>
        <w:pStyle w:val="1"/>
      </w:pPr>
      <w:bookmarkStart w:id="8" w:name="_Toc232617046"/>
      <w:r w:rsidRPr="00DB36D3">
        <w:t>РЕГИСТРАЦИЯ УЧАСТНИКОВ, ДОКУМЕНТЫ ДЛЯ ДОПУСКА</w:t>
      </w:r>
      <w:bookmarkEnd w:id="8"/>
    </w:p>
    <w:p w14:paraId="4B000000" w14:textId="374DEBA0" w:rsidR="00050F65" w:rsidRPr="00DB36D3" w:rsidRDefault="006C192A" w:rsidP="00CF08E3">
      <w:pPr>
        <w:pStyle w:val="2"/>
        <w:rPr>
          <w:rStyle w:val="a6"/>
          <w:color w:val="auto"/>
          <w:szCs w:val="24"/>
          <w:u w:val="none"/>
        </w:rPr>
      </w:pPr>
      <w:r w:rsidRPr="00DB36D3">
        <w:t xml:space="preserve">Регистрация участников проводится на онлайн платформе </w:t>
      </w:r>
      <w:hyperlink r:id="rId8" w:history="1">
        <w:r w:rsidRPr="00DB36D3">
          <w:rPr>
            <w:rStyle w:val="a6"/>
            <w:color w:val="auto"/>
            <w:szCs w:val="24"/>
          </w:rPr>
          <w:t>https://marshalone.ru/</w:t>
        </w:r>
      </w:hyperlink>
    </w:p>
    <w:p w14:paraId="4C000000" w14:textId="77777777" w:rsidR="00050F65" w:rsidRPr="00DB36D3" w:rsidRDefault="006C192A" w:rsidP="00CF08E3">
      <w:pPr>
        <w:pStyle w:val="2"/>
      </w:pPr>
      <w:r w:rsidRPr="00DB36D3">
        <w:t>Каждый участник предоставляет при регистрации следующие документы:</w:t>
      </w:r>
    </w:p>
    <w:p w14:paraId="4D000000" w14:textId="4BB61B6C" w:rsidR="00050F65" w:rsidRPr="00DB36D3" w:rsidRDefault="006C192A" w:rsidP="00CF08E3">
      <w:pPr>
        <w:pStyle w:val="2"/>
      </w:pPr>
      <w:proofErr w:type="gramStart"/>
      <w:r w:rsidRPr="00DB36D3">
        <w:lastRenderedPageBreak/>
        <w:t>Документ</w:t>
      </w:r>
      <w:proofErr w:type="gramEnd"/>
      <w:r w:rsidRPr="00DB36D3">
        <w:t xml:space="preserve"> удостоверяющий личность спортсмена (Паспорт РФ</w:t>
      </w:r>
      <w:r w:rsidR="00134365" w:rsidRPr="00DB36D3">
        <w:t>, свидетельство о рождении</w:t>
      </w:r>
      <w:r w:rsidRPr="00DB36D3">
        <w:t>);</w:t>
      </w:r>
    </w:p>
    <w:p w14:paraId="4E000000" w14:textId="77777777" w:rsidR="00050F65" w:rsidRPr="00DB36D3" w:rsidRDefault="006C192A" w:rsidP="00CF08E3">
      <w:pPr>
        <w:pStyle w:val="2"/>
      </w:pPr>
      <w:r w:rsidRPr="00DB36D3">
        <w:t>Страховой полис от несчастного случая на сумму не менее 100 000 руб., включающий в свое покрытие занятия мотоциклетным спортом;</w:t>
      </w:r>
    </w:p>
    <w:p w14:paraId="4F000000" w14:textId="77777777" w:rsidR="00050F65" w:rsidRPr="00DB36D3" w:rsidRDefault="006C192A" w:rsidP="00CF08E3">
      <w:pPr>
        <w:pStyle w:val="2"/>
      </w:pPr>
      <w:r w:rsidRPr="00DB36D3">
        <w:t>Медицинская справка из врачебно-физкультурного диспансера, подтверждающая допуск к участию в соревнованиях. (по форме 1144н);</w:t>
      </w:r>
    </w:p>
    <w:p w14:paraId="50000000" w14:textId="77777777" w:rsidR="00050F65" w:rsidRPr="00DB36D3" w:rsidRDefault="006C192A" w:rsidP="00CF08E3">
      <w:pPr>
        <w:pStyle w:val="2"/>
      </w:pPr>
      <w:r w:rsidRPr="00DB36D3">
        <w:t>Нотариально заверенное разрешение от обоих родителей (для спортсменов, не достигших возраста 18 лет);</w:t>
      </w:r>
    </w:p>
    <w:p w14:paraId="51000000" w14:textId="77777777" w:rsidR="00050F65" w:rsidRPr="00DB36D3" w:rsidRDefault="006C192A" w:rsidP="00CF08E3">
      <w:pPr>
        <w:pStyle w:val="2"/>
      </w:pPr>
      <w:r w:rsidRPr="00DB36D3">
        <w:t>Лицензия МФР (уже включена в стоимость участия, выдается на месте)</w:t>
      </w:r>
    </w:p>
    <w:p w14:paraId="52000000" w14:textId="4EEA2146" w:rsidR="00050F65" w:rsidRPr="00DB36D3" w:rsidRDefault="006C192A" w:rsidP="00CF08E3">
      <w:pPr>
        <w:pStyle w:val="2"/>
      </w:pPr>
      <w:r w:rsidRPr="00DB36D3">
        <w:rPr>
          <w:b/>
          <w:bCs/>
        </w:rPr>
        <w:t>Зарегистрированный участник обязан ознакомиться с информацией, размещенной на сайте https://под-напряжением.рф/,</w:t>
      </w:r>
      <w:r w:rsidRPr="00DB36D3">
        <w:t xml:space="preserve"> информацией, содержащейся в разделе документы: Положение и Регламент Чемпионата, инструктаж по технике безопасности, а также ознакомиться</w:t>
      </w:r>
      <w:r w:rsidR="00134365" w:rsidRPr="00DB36D3">
        <w:t xml:space="preserve"> с размещенной на сайте</w:t>
      </w:r>
      <w:r w:rsidRPr="00DB36D3">
        <w:t xml:space="preserve"> с картой маршрута трассы. </w:t>
      </w:r>
    </w:p>
    <w:p w14:paraId="53000000" w14:textId="77777777" w:rsidR="00050F65" w:rsidRPr="00DB36D3" w:rsidRDefault="00050F65" w:rsidP="00DB3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B1052" w14:textId="77777777" w:rsidR="00134365" w:rsidRPr="00DB36D3" w:rsidRDefault="006C192A" w:rsidP="00CF08E3">
      <w:pPr>
        <w:pStyle w:val="1"/>
      </w:pPr>
      <w:bookmarkStart w:id="9" w:name="_Toc232617047"/>
      <w:r w:rsidRPr="00DB36D3">
        <w:t>ТЕХНИЧЕСКИЕ ТРЕБОВАНИЯ, ЭКИПИРОВКА И БЕЗОПАСНОСТЬ</w:t>
      </w:r>
      <w:bookmarkEnd w:id="9"/>
    </w:p>
    <w:p w14:paraId="4877D62D" w14:textId="77777777" w:rsidR="00134365" w:rsidRPr="00DB36D3" w:rsidRDefault="006C192A" w:rsidP="00CF08E3">
      <w:pPr>
        <w:pStyle w:val="2"/>
      </w:pPr>
      <w:r w:rsidRPr="00DB36D3">
        <w:t xml:space="preserve"> К Чемпионату допускаются технически исправн</w:t>
      </w:r>
      <w:r w:rsidR="00134365" w:rsidRPr="00DB36D3">
        <w:t>ая мототехника.</w:t>
      </w:r>
    </w:p>
    <w:p w14:paraId="322B7C32" w14:textId="77777777" w:rsidR="00134365" w:rsidRPr="00DB36D3" w:rsidRDefault="00134365" w:rsidP="00CF08E3">
      <w:pPr>
        <w:pStyle w:val="2"/>
      </w:pPr>
      <w:r w:rsidRPr="00DB36D3">
        <w:t>До начала старта к</w:t>
      </w:r>
      <w:r w:rsidR="006C192A" w:rsidRPr="00DB36D3">
        <w:t>аждый мотоцикл должен иметь стартовые номера, закрепленные с трех сторон (спереди и по бокам).</w:t>
      </w:r>
    </w:p>
    <w:p w14:paraId="3CBD075F" w14:textId="77777777" w:rsidR="00134365" w:rsidRPr="00DB36D3" w:rsidRDefault="006C192A" w:rsidP="00CF08E3">
      <w:pPr>
        <w:pStyle w:val="2"/>
      </w:pPr>
      <w:r w:rsidRPr="00DB36D3">
        <w:t xml:space="preserve">Спортсмены без полной защитной экипировки к старту не допускаются. Обязательны: </w:t>
      </w:r>
      <w:r w:rsidR="00EC3790" w:rsidRPr="00DB36D3">
        <w:t xml:space="preserve">мотошлем, защита тела (панцирь или черепаха), наколенники, мотоботы, </w:t>
      </w:r>
      <w:proofErr w:type="spellStart"/>
      <w:r w:rsidR="00EC3790" w:rsidRPr="00DB36D3">
        <w:t>мотоперчатки</w:t>
      </w:r>
      <w:proofErr w:type="spellEnd"/>
      <w:r w:rsidR="00EC3790" w:rsidRPr="00DB36D3">
        <w:t xml:space="preserve">, очки. </w:t>
      </w:r>
    </w:p>
    <w:p w14:paraId="59391A1F" w14:textId="77777777" w:rsidR="00134365" w:rsidRPr="00DB36D3" w:rsidRDefault="006C192A" w:rsidP="00CF08E3">
      <w:pPr>
        <w:pStyle w:val="2"/>
      </w:pPr>
      <w:r w:rsidRPr="00DB36D3">
        <w:t xml:space="preserve">Участники допускаются к Чемпионату при полном соблюдении настоящего Положения, Регламента, прошедшие участие в «Брифинге» перед стартом, а также ознакомленные в письменном виде с инструктажем по технике безопасности. </w:t>
      </w:r>
    </w:p>
    <w:p w14:paraId="59000000" w14:textId="176A0471" w:rsidR="00050F65" w:rsidRPr="00DB36D3" w:rsidRDefault="006C192A" w:rsidP="00CF08E3">
      <w:pPr>
        <w:pStyle w:val="2"/>
      </w:pPr>
      <w:r w:rsidRPr="00DB36D3">
        <w:t>Экологические требования: Заправка и ремонт техники на стартовой площадке (площадке организации проведения Чемпионата) разрешены только на специальных экологических ковриках, исключающих попадание ГСМ на асфальтовое покрытие и почву.</w:t>
      </w:r>
    </w:p>
    <w:p w14:paraId="5A000000" w14:textId="77777777" w:rsidR="00050F65" w:rsidRPr="00DB36D3" w:rsidRDefault="00050F65" w:rsidP="00DB36D3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B000000" w14:textId="77777777" w:rsidR="00050F65" w:rsidRPr="00DB36D3" w:rsidRDefault="006C192A" w:rsidP="00CF08E3">
      <w:pPr>
        <w:pStyle w:val="1"/>
      </w:pPr>
      <w:bookmarkStart w:id="10" w:name="_Toc232617048"/>
      <w:r w:rsidRPr="00DB36D3">
        <w:t>УСЛОВИЯ ПОДВЕДЕНИЯ ИТОГОВ И НАГРАЖДЕНИЕ</w:t>
      </w:r>
      <w:bookmarkEnd w:id="10"/>
    </w:p>
    <w:p w14:paraId="5C000000" w14:textId="77777777" w:rsidR="00050F65" w:rsidRPr="00DB36D3" w:rsidRDefault="006C192A" w:rsidP="00CF08E3">
      <w:pPr>
        <w:pStyle w:val="2"/>
      </w:pPr>
      <w:r w:rsidRPr="00DB36D3">
        <w:t>Победители и призеры определяются по наименьшему времени прохождения дистанции с учетом начисленных штрафных баллов/времени.</w:t>
      </w:r>
    </w:p>
    <w:p w14:paraId="25839636" w14:textId="7A073AD1" w:rsidR="0095397D" w:rsidRPr="00DB36D3" w:rsidRDefault="006C192A" w:rsidP="00FF70A3">
      <w:pPr>
        <w:pStyle w:val="2"/>
      </w:pPr>
      <w:r w:rsidRPr="00DB36D3">
        <w:t xml:space="preserve"> </w:t>
      </w:r>
      <w:r w:rsidR="0095397D" w:rsidRPr="00DB36D3">
        <w:t>Участники</w:t>
      </w:r>
      <w:r w:rsidRPr="00DB36D3">
        <w:t>, занявшие 1,2,3</w:t>
      </w:r>
      <w:r w:rsidR="005B5FF5" w:rsidRPr="00DB36D3">
        <w:t xml:space="preserve"> места</w:t>
      </w:r>
      <w:r w:rsidR="0095397D" w:rsidRPr="00DB36D3">
        <w:t xml:space="preserve"> награждаются кубками, медалями финишера и материальными приз</w:t>
      </w:r>
      <w:r w:rsidR="005B5FF5" w:rsidRPr="00DB36D3">
        <w:t>ами</w:t>
      </w:r>
      <w:r w:rsidR="0095397D" w:rsidRPr="00DB36D3">
        <w:t>.</w:t>
      </w:r>
    </w:p>
    <w:p w14:paraId="5D000000" w14:textId="28856D82" w:rsidR="00050F65" w:rsidRPr="00DB36D3" w:rsidRDefault="0095397D" w:rsidP="00CF08E3">
      <w:pPr>
        <w:pStyle w:val="2"/>
      </w:pPr>
      <w:r w:rsidRPr="00DB36D3">
        <w:t>Ф</w:t>
      </w:r>
      <w:r w:rsidR="006C192A" w:rsidRPr="00DB36D3">
        <w:t xml:space="preserve">ото- и видеоматериалы </w:t>
      </w:r>
      <w:r w:rsidRPr="00DB36D3">
        <w:t>Чемпионата будут опубликованы в сети Интернет на общедоступном ресурсе</w:t>
      </w:r>
      <w:r w:rsidR="006C192A" w:rsidRPr="00DB36D3">
        <w:t>.</w:t>
      </w:r>
    </w:p>
    <w:p w14:paraId="5E000000" w14:textId="77777777" w:rsidR="00050F65" w:rsidRPr="00DB36D3" w:rsidRDefault="006C192A" w:rsidP="00CF08E3">
      <w:pPr>
        <w:pStyle w:val="2"/>
      </w:pPr>
      <w:r w:rsidRPr="00DB36D3">
        <w:t>Организатор оставляет за собой право номеровать участников для награждения в иных категориях в день проведения Чемпионата.</w:t>
      </w:r>
    </w:p>
    <w:sectPr w:rsidR="00050F65" w:rsidRPr="00DB36D3"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F265" w14:textId="77777777" w:rsidR="00CC312D" w:rsidRDefault="00CC312D" w:rsidP="004573B9">
      <w:pPr>
        <w:spacing w:after="0" w:line="240" w:lineRule="auto"/>
      </w:pPr>
      <w:r>
        <w:separator/>
      </w:r>
    </w:p>
  </w:endnote>
  <w:endnote w:type="continuationSeparator" w:id="0">
    <w:p w14:paraId="20370A98" w14:textId="77777777" w:rsidR="00CC312D" w:rsidRDefault="00CC312D" w:rsidP="0045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00750"/>
      <w:docPartObj>
        <w:docPartGallery w:val="Page Numbers (Bottom of Page)"/>
        <w:docPartUnique/>
      </w:docPartObj>
    </w:sdtPr>
    <w:sdtEndPr/>
    <w:sdtContent>
      <w:p w14:paraId="74C51950" w14:textId="21992B09" w:rsidR="004573B9" w:rsidRDefault="004573B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AC0269B" w14:textId="77777777" w:rsidR="004573B9" w:rsidRDefault="004573B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C581" w14:textId="77777777" w:rsidR="00CC312D" w:rsidRDefault="00CC312D" w:rsidP="004573B9">
      <w:pPr>
        <w:spacing w:after="0" w:line="240" w:lineRule="auto"/>
      </w:pPr>
      <w:r>
        <w:separator/>
      </w:r>
    </w:p>
  </w:footnote>
  <w:footnote w:type="continuationSeparator" w:id="0">
    <w:p w14:paraId="5D5CDD31" w14:textId="77777777" w:rsidR="00CC312D" w:rsidRDefault="00CC312D" w:rsidP="0045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3B81"/>
    <w:multiLevelType w:val="multilevel"/>
    <w:tmpl w:val="7ABE45F6"/>
    <w:lvl w:ilvl="0">
      <w:start w:val="2"/>
      <w:numFmt w:val="decimal"/>
      <w:lvlText w:val="%1"/>
      <w:lvlJc w:val="left"/>
      <w:pPr>
        <w:ind w:left="115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DE932D3"/>
    <w:multiLevelType w:val="multilevel"/>
    <w:tmpl w:val="0A20BA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0122F0"/>
    <w:multiLevelType w:val="multilevel"/>
    <w:tmpl w:val="F2C65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D339C7"/>
    <w:multiLevelType w:val="multilevel"/>
    <w:tmpl w:val="8AD21A64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565D7581"/>
    <w:multiLevelType w:val="multilevel"/>
    <w:tmpl w:val="1F7E66F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65"/>
    <w:rsid w:val="00044163"/>
    <w:rsid w:val="00050F65"/>
    <w:rsid w:val="000D12AA"/>
    <w:rsid w:val="00134365"/>
    <w:rsid w:val="001F41B9"/>
    <w:rsid w:val="002205FF"/>
    <w:rsid w:val="00256E75"/>
    <w:rsid w:val="002D2891"/>
    <w:rsid w:val="00363C95"/>
    <w:rsid w:val="00377750"/>
    <w:rsid w:val="003E7063"/>
    <w:rsid w:val="003F2468"/>
    <w:rsid w:val="0042045F"/>
    <w:rsid w:val="004573B9"/>
    <w:rsid w:val="00487A89"/>
    <w:rsid w:val="004F174F"/>
    <w:rsid w:val="005738EF"/>
    <w:rsid w:val="005B5FF5"/>
    <w:rsid w:val="00664D59"/>
    <w:rsid w:val="006C192A"/>
    <w:rsid w:val="006F4CAE"/>
    <w:rsid w:val="007854B8"/>
    <w:rsid w:val="007A018C"/>
    <w:rsid w:val="008520C4"/>
    <w:rsid w:val="0085678F"/>
    <w:rsid w:val="00865548"/>
    <w:rsid w:val="008C4378"/>
    <w:rsid w:val="0095397D"/>
    <w:rsid w:val="00A20D28"/>
    <w:rsid w:val="00AB2540"/>
    <w:rsid w:val="00C47A9F"/>
    <w:rsid w:val="00C5577E"/>
    <w:rsid w:val="00C56936"/>
    <w:rsid w:val="00CC312D"/>
    <w:rsid w:val="00CD0ED2"/>
    <w:rsid w:val="00CF08E3"/>
    <w:rsid w:val="00D61988"/>
    <w:rsid w:val="00D84092"/>
    <w:rsid w:val="00DB36D3"/>
    <w:rsid w:val="00E20493"/>
    <w:rsid w:val="00E30871"/>
    <w:rsid w:val="00E7606F"/>
    <w:rsid w:val="00EA19B4"/>
    <w:rsid w:val="00EC3790"/>
    <w:rsid w:val="00EE4B37"/>
    <w:rsid w:val="00F20331"/>
    <w:rsid w:val="00F65C2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7149"/>
  <w15:docId w15:val="{0DD07A96-BC2D-4276-83BB-DB3E7507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next w:val="a"/>
    <w:link w:val="11"/>
    <w:uiPriority w:val="9"/>
    <w:qFormat/>
    <w:rsid w:val="00044163"/>
    <w:pPr>
      <w:numPr>
        <w:numId w:val="5"/>
      </w:numPr>
      <w:spacing w:before="120" w:after="120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044163"/>
    <w:pPr>
      <w:numPr>
        <w:ilvl w:val="1"/>
        <w:numId w:val="5"/>
      </w:numPr>
      <w:spacing w:before="120" w:after="120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spacing w:before="120" w:after="0"/>
      <w:ind w:left="220"/>
    </w:pPr>
    <w:rPr>
      <w:rFonts w:cstheme="minorHAnsi"/>
      <w:b/>
      <w:bCs/>
      <w:szCs w:val="22"/>
    </w:rPr>
  </w:style>
  <w:style w:type="character" w:customStyle="1" w:styleId="22">
    <w:name w:val="Оглавление 2 Знак"/>
    <w:link w:val="21"/>
    <w:uiPriority w:val="39"/>
    <w:rPr>
      <w:rFonts w:cstheme="minorHAnsi"/>
      <w:b/>
      <w:bCs/>
      <w:szCs w:val="22"/>
    </w:rPr>
  </w:style>
  <w:style w:type="paragraph" w:styleId="a3">
    <w:name w:val="Normal (Web)"/>
    <w:basedOn w:val="a"/>
    <w:link w:val="a4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0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spacing w:after="0"/>
      <w:ind w:left="660"/>
    </w:pPr>
    <w:rPr>
      <w:rFonts w:cstheme="minorHAnsi"/>
      <w:sz w:val="20"/>
    </w:rPr>
  </w:style>
  <w:style w:type="character" w:customStyle="1" w:styleId="42">
    <w:name w:val="Оглавление 4 Знак"/>
    <w:link w:val="41"/>
    <w:uiPriority w:val="39"/>
    <w:rPr>
      <w:rFonts w:cstheme="minorHAnsi"/>
      <w:sz w:val="20"/>
    </w:rPr>
  </w:style>
  <w:style w:type="paragraph" w:styleId="6">
    <w:name w:val="toc 6"/>
    <w:next w:val="a"/>
    <w:link w:val="60"/>
    <w:uiPriority w:val="39"/>
    <w:pPr>
      <w:spacing w:after="0"/>
      <w:ind w:left="1100"/>
    </w:pPr>
    <w:rPr>
      <w:rFonts w:cstheme="minorHAnsi"/>
      <w:sz w:val="20"/>
    </w:rPr>
  </w:style>
  <w:style w:type="character" w:customStyle="1" w:styleId="60">
    <w:name w:val="Оглавление 6 Знак"/>
    <w:link w:val="6"/>
    <w:uiPriority w:val="39"/>
    <w:rPr>
      <w:rFonts w:cstheme="minorHAnsi"/>
      <w:sz w:val="20"/>
    </w:rPr>
  </w:style>
  <w:style w:type="paragraph" w:styleId="7">
    <w:name w:val="toc 7"/>
    <w:next w:val="a"/>
    <w:link w:val="70"/>
    <w:uiPriority w:val="39"/>
    <w:pPr>
      <w:spacing w:after="0"/>
      <w:ind w:left="1320"/>
    </w:pPr>
    <w:rPr>
      <w:rFonts w:cstheme="minorHAnsi"/>
      <w:sz w:val="20"/>
    </w:rPr>
  </w:style>
  <w:style w:type="character" w:customStyle="1" w:styleId="70">
    <w:name w:val="Оглавление 7 Знак"/>
    <w:link w:val="7"/>
    <w:uiPriority w:val="39"/>
    <w:rPr>
      <w:rFonts w:cstheme="minorHAnsi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b/>
      <w:sz w:val="27"/>
    </w:rPr>
  </w:style>
  <w:style w:type="paragraph" w:customStyle="1" w:styleId="12">
    <w:name w:val="Основной шрифт абзаца1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customStyle="1" w:styleId="t286pc">
    <w:name w:val="t286pc"/>
    <w:basedOn w:val="12"/>
    <w:link w:val="t286pc0"/>
  </w:style>
  <w:style w:type="character" w:customStyle="1" w:styleId="t286pc0">
    <w:name w:val="t286pc"/>
    <w:basedOn w:val="a0"/>
    <w:link w:val="t286pc"/>
  </w:style>
  <w:style w:type="paragraph" w:styleId="31">
    <w:name w:val="toc 3"/>
    <w:next w:val="a"/>
    <w:link w:val="32"/>
    <w:uiPriority w:val="39"/>
    <w:pPr>
      <w:spacing w:after="0"/>
      <w:ind w:left="440"/>
    </w:pPr>
    <w:rPr>
      <w:rFonts w:cstheme="minorHAnsi"/>
      <w:sz w:val="20"/>
    </w:rPr>
  </w:style>
  <w:style w:type="character" w:customStyle="1" w:styleId="32">
    <w:name w:val="Оглавление 3 Знак"/>
    <w:link w:val="31"/>
    <w:uiPriority w:val="39"/>
    <w:rPr>
      <w:rFonts w:cstheme="minorHAnsi"/>
      <w:sz w:val="20"/>
    </w:rPr>
  </w:style>
  <w:style w:type="paragraph" w:customStyle="1" w:styleId="HTML1">
    <w:name w:val="Код HTML1"/>
    <w:basedOn w:val="12"/>
    <w:link w:val="HTML"/>
    <w:rPr>
      <w:rFonts w:ascii="Courier New" w:hAnsi="Courier New"/>
      <w:sz w:val="20"/>
    </w:rPr>
  </w:style>
  <w:style w:type="character" w:styleId="HTML">
    <w:name w:val="HTML Code"/>
    <w:basedOn w:val="a0"/>
    <w:link w:val="HTML1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uiPriority w:val="9"/>
    <w:rsid w:val="00044163"/>
    <w:rPr>
      <w:rFonts w:ascii="Times New Roman" w:hAnsi="Times New Roman"/>
      <w:b/>
      <w:sz w:val="24"/>
    </w:rPr>
  </w:style>
  <w:style w:type="paragraph" w:customStyle="1" w:styleId="14">
    <w:name w:val="Гиперссылка1"/>
    <w:basedOn w:val="12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customStyle="1" w:styleId="16">
    <w:name w:val="Оглавление 1 Знак"/>
    <w:link w:val="15"/>
    <w:uiPriority w:val="39"/>
    <w:rPr>
      <w:rFonts w:cstheme="minorHAnsi"/>
      <w:b/>
      <w:bCs/>
      <w:i/>
      <w:iCs/>
      <w:sz w:val="24"/>
      <w:szCs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spacing w:after="0"/>
      <w:ind w:left="1760"/>
    </w:pPr>
    <w:rPr>
      <w:rFonts w:cstheme="minorHAnsi"/>
      <w:sz w:val="20"/>
    </w:rPr>
  </w:style>
  <w:style w:type="character" w:customStyle="1" w:styleId="90">
    <w:name w:val="Оглавление 9 Знак"/>
    <w:link w:val="9"/>
    <w:uiPriority w:val="39"/>
    <w:rPr>
      <w:rFonts w:cstheme="minorHAnsi"/>
      <w:sz w:val="20"/>
    </w:rPr>
  </w:style>
  <w:style w:type="paragraph" w:styleId="8">
    <w:name w:val="toc 8"/>
    <w:next w:val="a"/>
    <w:link w:val="80"/>
    <w:uiPriority w:val="39"/>
    <w:pPr>
      <w:spacing w:after="0"/>
      <w:ind w:left="1540"/>
    </w:pPr>
    <w:rPr>
      <w:rFonts w:cstheme="minorHAnsi"/>
      <w:sz w:val="20"/>
    </w:rPr>
  </w:style>
  <w:style w:type="character" w:customStyle="1" w:styleId="80">
    <w:name w:val="Оглавление 8 Знак"/>
    <w:link w:val="8"/>
    <w:uiPriority w:val="39"/>
    <w:rPr>
      <w:rFonts w:cstheme="minorHAnsi"/>
      <w:sz w:val="20"/>
    </w:rPr>
  </w:style>
  <w:style w:type="paragraph" w:styleId="51">
    <w:name w:val="toc 5"/>
    <w:next w:val="a"/>
    <w:link w:val="52"/>
    <w:uiPriority w:val="39"/>
    <w:pPr>
      <w:spacing w:after="0"/>
      <w:ind w:left="880"/>
    </w:pPr>
    <w:rPr>
      <w:rFonts w:cstheme="minorHAnsi"/>
      <w:sz w:val="20"/>
    </w:rPr>
  </w:style>
  <w:style w:type="character" w:customStyle="1" w:styleId="52">
    <w:name w:val="Оглавление 5 Знак"/>
    <w:link w:val="51"/>
    <w:uiPriority w:val="39"/>
    <w:rPr>
      <w:rFonts w:cstheme="minorHAnsi"/>
      <w:sz w:val="20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</w:style>
  <w:style w:type="character" w:customStyle="1" w:styleId="ac">
    <w:name w:val="Абзац списка Знак"/>
    <w:basedOn w:val="10"/>
    <w:link w:val="ab"/>
  </w:style>
  <w:style w:type="character" w:customStyle="1" w:styleId="20">
    <w:name w:val="Заголовок 2 Знак"/>
    <w:link w:val="2"/>
    <w:uiPriority w:val="9"/>
    <w:rsid w:val="00044163"/>
    <w:rPr>
      <w:rFonts w:ascii="Times New Roman" w:hAnsi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4378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EE4B37"/>
  </w:style>
  <w:style w:type="character" w:customStyle="1" w:styleId="mord">
    <w:name w:val="mord"/>
    <w:basedOn w:val="a0"/>
    <w:rsid w:val="00EE4B37"/>
  </w:style>
  <w:style w:type="character" w:customStyle="1" w:styleId="mspace">
    <w:name w:val="mspace"/>
    <w:basedOn w:val="a0"/>
    <w:rsid w:val="00EE4B37"/>
  </w:style>
  <w:style w:type="paragraph" w:styleId="af">
    <w:name w:val="header"/>
    <w:basedOn w:val="a"/>
    <w:link w:val="af0"/>
    <w:uiPriority w:val="99"/>
    <w:unhideWhenUsed/>
    <w:rsid w:val="0045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573B9"/>
  </w:style>
  <w:style w:type="paragraph" w:styleId="af1">
    <w:name w:val="footer"/>
    <w:basedOn w:val="a"/>
    <w:link w:val="af2"/>
    <w:uiPriority w:val="99"/>
    <w:unhideWhenUsed/>
    <w:rsid w:val="0045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573B9"/>
  </w:style>
  <w:style w:type="paragraph" w:styleId="af3">
    <w:name w:val="TOC Heading"/>
    <w:basedOn w:val="1"/>
    <w:next w:val="a"/>
    <w:uiPriority w:val="39"/>
    <w:unhideWhenUsed/>
    <w:qFormat/>
    <w:rsid w:val="00A20D28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shalo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DF7E51-736A-4549-A9A4-F5787C33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Сергей Земляной</cp:lastModifiedBy>
  <cp:revision>2</cp:revision>
  <cp:lastPrinted>2026-06-16T06:04:00Z</cp:lastPrinted>
  <dcterms:created xsi:type="dcterms:W3CDTF">2026-06-26T10:46:00Z</dcterms:created>
  <dcterms:modified xsi:type="dcterms:W3CDTF">2026-06-26T10:46:00Z</dcterms:modified>
</cp:coreProperties>
</file>